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3C" w:rsidRPr="00B51BD8" w:rsidRDefault="00304914" w:rsidP="00304914">
      <w:pPr>
        <w:ind w:left="623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B51BD8">
        <w:rPr>
          <w:rFonts w:hAnsi="Times New Roman" w:cs="Times New Roman"/>
          <w:color w:val="000000"/>
          <w:sz w:val="24"/>
          <w:szCs w:val="24"/>
          <w:lang w:val="ru-RU"/>
        </w:rPr>
        <w:t>Приложение 1</w:t>
      </w:r>
      <w:r>
        <w:rPr>
          <w:lang w:val="ru-RU"/>
        </w:rPr>
        <w:t xml:space="preserve"> </w:t>
      </w:r>
      <w:r w:rsidRPr="00B51BD8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</w:t>
      </w:r>
      <w:r w:rsidRPr="00B51BD8">
        <w:rPr>
          <w:lang w:val="ru-RU"/>
        </w:rPr>
        <w:br/>
      </w:r>
      <w:r w:rsidRPr="00B51BD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30.12</w:t>
      </w:r>
      <w:r w:rsidRPr="00B51BD8">
        <w:rPr>
          <w:rFonts w:hAnsi="Times New Roman" w:cs="Times New Roman"/>
          <w:color w:val="000000"/>
          <w:sz w:val="24"/>
          <w:szCs w:val="24"/>
          <w:lang w:val="ru-RU"/>
        </w:rPr>
        <w:t>.2021 №</w:t>
      </w:r>
      <w:r w:rsidR="00277B40">
        <w:rPr>
          <w:rFonts w:hAnsi="Times New Roman" w:cs="Times New Roman"/>
          <w:color w:val="000000"/>
          <w:sz w:val="24"/>
          <w:szCs w:val="24"/>
          <w:lang w:val="ru-RU"/>
        </w:rPr>
        <w:t xml:space="preserve"> 300</w:t>
      </w:r>
    </w:p>
    <w:p w:rsidR="0004163C" w:rsidRPr="00640EB7" w:rsidRDefault="006216F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 о рабочей группе</w:t>
      </w:r>
      <w:r w:rsidR="00640EB7"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МБОУ «</w:t>
      </w:r>
      <w:proofErr w:type="spellStart"/>
      <w:r w:rsidR="00277B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Виноградовская</w:t>
      </w:r>
      <w:proofErr w:type="spellEnd"/>
      <w:r w:rsidR="00640EB7"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средняя школа»</w:t>
      </w: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 поэтапному введению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Минпросвещения</w:t>
      </w:r>
      <w:proofErr w:type="spellEnd"/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от 31.05.2021 № 286 и 287, обучения обучающихся МБОУ </w:t>
      </w:r>
      <w:r w:rsidR="00CD474E"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«</w:t>
      </w:r>
      <w:proofErr w:type="spellStart"/>
      <w:r w:rsidR="00277B4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Виноградовуская</w:t>
      </w:r>
      <w:proofErr w:type="spellEnd"/>
      <w:r w:rsidR="00CD474E"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средняя школа»</w:t>
      </w:r>
    </w:p>
    <w:p w:rsidR="0004163C" w:rsidRPr="00640EB7" w:rsidRDefault="006216FD" w:rsidP="00F03F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1.1. 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</w:t>
      </w:r>
      <w:proofErr w:type="spellStart"/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от 31.05.2021 № 286 и 287, обучения обучающихся МБОУ </w:t>
      </w:r>
      <w:r w:rsidR="00CD474E" w:rsidRPr="00640EB7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277B40">
        <w:rPr>
          <w:rFonts w:hAnsi="Times New Roman" w:cs="Times New Roman"/>
          <w:color w:val="000000"/>
          <w:sz w:val="28"/>
          <w:szCs w:val="28"/>
          <w:lang w:val="ru-RU"/>
        </w:rPr>
        <w:t>Виноградовская</w:t>
      </w:r>
      <w:r w:rsidR="00CD474E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средняя школа</w:t>
      </w:r>
      <w:r w:rsidR="002E3F1A" w:rsidRPr="00640EB7">
        <w:rPr>
          <w:rFonts w:hAnsi="Times New Roman" w:cs="Times New Roman"/>
          <w:color w:val="000000"/>
          <w:sz w:val="28"/>
          <w:szCs w:val="28"/>
          <w:lang w:val="ru-RU"/>
        </w:rPr>
        <w:t>».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1.3. Настоящее положение вступает в силу с момента его утверждения</w:t>
      </w:r>
      <w:r w:rsidR="00AB4324" w:rsidRPr="00640EB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4163C" w:rsidRPr="00640EB7" w:rsidRDefault="006216FD" w:rsidP="00F03F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 Цели и задачи рабочей группы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2.1. Основная цель – обеспечить системный подход к введению ФГОС</w:t>
      </w:r>
      <w:r w:rsidR="00F03FD3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на уровнях начального и основного общего образования.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2.2. Основными задачами рабочей группы являются:</w:t>
      </w:r>
    </w:p>
    <w:p w:rsidR="0004163C" w:rsidRPr="00640EB7" w:rsidRDefault="006216FD" w:rsidP="00F03F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разработка основных образовательных программ НОО и ООО;</w:t>
      </w:r>
    </w:p>
    <w:p w:rsidR="0004163C" w:rsidRPr="00640EB7" w:rsidRDefault="006216FD" w:rsidP="00F03F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определение условий для реализации ООП НОО и ООП ООО;</w:t>
      </w:r>
    </w:p>
    <w:p w:rsidR="0004163C" w:rsidRPr="00640EB7" w:rsidRDefault="006216FD" w:rsidP="00F03F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640EB7">
        <w:rPr>
          <w:rFonts w:hAnsi="Times New Roman" w:cs="Times New Roman"/>
          <w:color w:val="000000"/>
          <w:sz w:val="28"/>
          <w:szCs w:val="28"/>
        </w:rPr>
        <w:t>ФГОС;</w:t>
      </w:r>
    </w:p>
    <w:p w:rsidR="0004163C" w:rsidRPr="00640EB7" w:rsidRDefault="006216FD" w:rsidP="00F03FD3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мониторинг качества обучения по ФГОС</w:t>
      </w:r>
      <w:r w:rsidR="00F03FD3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посредством анализа образовательно-воспитательной деятельности педагогов;</w:t>
      </w:r>
    </w:p>
    <w:p w:rsidR="0004163C" w:rsidRPr="00640EB7" w:rsidRDefault="006216FD" w:rsidP="00F03FD3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обеспечение координации мероприятий, направленных на введение ФГОС;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640EB7">
        <w:rPr>
          <w:rFonts w:hAnsi="Times New Roman" w:cs="Times New Roman"/>
          <w:b/>
          <w:bCs/>
          <w:color w:val="000000"/>
          <w:sz w:val="28"/>
          <w:szCs w:val="28"/>
        </w:rPr>
        <w:t>Функции</w:t>
      </w:r>
      <w:proofErr w:type="spellEnd"/>
      <w:r w:rsidRPr="00640E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40EB7">
        <w:rPr>
          <w:rFonts w:hAnsi="Times New Roman" w:cs="Times New Roman"/>
          <w:b/>
          <w:bCs/>
          <w:color w:val="000000"/>
          <w:sz w:val="28"/>
          <w:szCs w:val="28"/>
        </w:rPr>
        <w:t>рабочей</w:t>
      </w:r>
      <w:proofErr w:type="spellEnd"/>
      <w:r w:rsidRPr="00640EB7">
        <w:rPr>
          <w:rFonts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40EB7">
        <w:rPr>
          <w:rFonts w:hAnsi="Times New Roman" w:cs="Times New Roman"/>
          <w:b/>
          <w:bCs/>
          <w:color w:val="000000"/>
          <w:sz w:val="28"/>
          <w:szCs w:val="28"/>
        </w:rPr>
        <w:t>группы</w:t>
      </w:r>
      <w:proofErr w:type="spellEnd"/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</w:rPr>
        <w:t xml:space="preserve">3.1. </w:t>
      </w:r>
      <w:proofErr w:type="spellStart"/>
      <w:r w:rsidRPr="00640EB7">
        <w:rPr>
          <w:rFonts w:hAnsi="Times New Roman" w:cs="Times New Roman"/>
          <w:color w:val="000000"/>
          <w:sz w:val="28"/>
          <w:szCs w:val="28"/>
        </w:rPr>
        <w:t>Информационная</w:t>
      </w:r>
      <w:proofErr w:type="spellEnd"/>
      <w:r w:rsidRPr="00640EB7">
        <w:rPr>
          <w:rFonts w:hAnsi="Times New Roman" w:cs="Times New Roman"/>
          <w:color w:val="000000"/>
          <w:sz w:val="28"/>
          <w:szCs w:val="28"/>
        </w:rPr>
        <w:t>:</w:t>
      </w:r>
    </w:p>
    <w:p w:rsidR="0004163C" w:rsidRPr="00640EB7" w:rsidRDefault="006216FD" w:rsidP="00F03FD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формирование банка информации по направлениям введения ФГОС (нормативно-правовое, кадровое, методическое, материально-техническое, финансово-экономическое);</w:t>
      </w:r>
    </w:p>
    <w:p w:rsidR="0004163C" w:rsidRPr="00640EB7" w:rsidRDefault="006216FD" w:rsidP="00F03FD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своевременное размещение информации по введению ФГОС</w:t>
      </w:r>
      <w:r w:rsidR="00F03FD3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на сайте школы;</w:t>
      </w:r>
    </w:p>
    <w:p w:rsidR="0004163C" w:rsidRPr="00640EB7" w:rsidRDefault="006216FD" w:rsidP="00F03FD3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разъяснение участникам образовательного процесса перспектив и эффектов введения ФГОС;</w:t>
      </w:r>
    </w:p>
    <w:p w:rsidR="0004163C" w:rsidRPr="00640EB7" w:rsidRDefault="006216FD" w:rsidP="00F03FD3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</w:rPr>
        <w:lastRenderedPageBreak/>
        <w:t xml:space="preserve">3.2. </w:t>
      </w:r>
      <w:proofErr w:type="spellStart"/>
      <w:r w:rsidRPr="00640EB7">
        <w:rPr>
          <w:rFonts w:hAnsi="Times New Roman" w:cs="Times New Roman"/>
          <w:color w:val="000000"/>
          <w:sz w:val="28"/>
          <w:szCs w:val="28"/>
        </w:rPr>
        <w:t>Координационная</w:t>
      </w:r>
      <w:proofErr w:type="spellEnd"/>
      <w:r w:rsidRPr="00640EB7">
        <w:rPr>
          <w:rFonts w:hAnsi="Times New Roman" w:cs="Times New Roman"/>
          <w:color w:val="000000"/>
          <w:sz w:val="28"/>
          <w:szCs w:val="28"/>
        </w:rPr>
        <w:t>:</w:t>
      </w:r>
    </w:p>
    <w:p w:rsidR="0004163C" w:rsidRPr="00640EB7" w:rsidRDefault="006216FD" w:rsidP="002E3F1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координация деятельности учителей 1–4-х, 5–9-х классов, системы оценки качества образования по основным направлениям деятельности;</w:t>
      </w:r>
    </w:p>
    <w:p w:rsidR="0004163C" w:rsidRPr="00640EB7" w:rsidRDefault="006216FD" w:rsidP="002E3F1A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</w:rPr>
        <w:t xml:space="preserve">3.3. </w:t>
      </w:r>
      <w:proofErr w:type="spellStart"/>
      <w:r w:rsidRPr="00640EB7">
        <w:rPr>
          <w:rFonts w:hAnsi="Times New Roman" w:cs="Times New Roman"/>
          <w:color w:val="000000"/>
          <w:sz w:val="28"/>
          <w:szCs w:val="28"/>
        </w:rPr>
        <w:t>Экспертно-аналитическая</w:t>
      </w:r>
      <w:proofErr w:type="spellEnd"/>
      <w:r w:rsidRPr="00640EB7">
        <w:rPr>
          <w:rFonts w:hAnsi="Times New Roman" w:cs="Times New Roman"/>
          <w:color w:val="000000"/>
          <w:sz w:val="28"/>
          <w:szCs w:val="28"/>
        </w:rPr>
        <w:t>:</w:t>
      </w:r>
    </w:p>
    <w:p w:rsidR="0004163C" w:rsidRPr="00640EB7" w:rsidRDefault="006216FD" w:rsidP="002E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мониторинг условий, ресурсного обеспечения и результативности введения ФГОС;</w:t>
      </w:r>
    </w:p>
    <w:p w:rsidR="0004163C" w:rsidRPr="00640EB7" w:rsidRDefault="006216FD" w:rsidP="002E3F1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04163C" w:rsidRPr="00640EB7" w:rsidRDefault="006216FD" w:rsidP="002E3F1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рассмотрение проектов нормативных и организационно-правовых актов по вопросам введения ФГОС.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 Права и ответственность рабочей группы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4.1. Рабочая группа имеет право:</w:t>
      </w:r>
    </w:p>
    <w:p w:rsidR="0004163C" w:rsidRPr="00640EB7" w:rsidRDefault="006216FD" w:rsidP="002E3F1A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04163C" w:rsidRPr="00640EB7" w:rsidRDefault="006216FD" w:rsidP="002E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запрашивать у работников школы необходимую информацию;</w:t>
      </w:r>
    </w:p>
    <w:p w:rsidR="0004163C" w:rsidRPr="00640EB7" w:rsidRDefault="006216FD" w:rsidP="002E3F1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при необходимости приглашать на заседания рабочей группы представителей общественных организаций, Совета родителей, Совета обучающихся;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</w:rPr>
      </w:pPr>
      <w:r w:rsidRPr="00640EB7">
        <w:rPr>
          <w:rFonts w:hAnsi="Times New Roman" w:cs="Times New Roman"/>
          <w:color w:val="000000"/>
          <w:sz w:val="28"/>
          <w:szCs w:val="28"/>
        </w:rPr>
        <w:t xml:space="preserve">4.2. </w:t>
      </w:r>
      <w:proofErr w:type="spellStart"/>
      <w:r w:rsidRPr="00640EB7">
        <w:rPr>
          <w:rFonts w:hAnsi="Times New Roman" w:cs="Times New Roman"/>
          <w:color w:val="000000"/>
          <w:sz w:val="28"/>
          <w:szCs w:val="28"/>
        </w:rPr>
        <w:t>Рабочая</w:t>
      </w:r>
      <w:proofErr w:type="spellEnd"/>
      <w:r w:rsidRPr="00640E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EB7">
        <w:rPr>
          <w:rFonts w:hAnsi="Times New Roman" w:cs="Times New Roman"/>
          <w:color w:val="000000"/>
          <w:sz w:val="28"/>
          <w:szCs w:val="28"/>
        </w:rPr>
        <w:t>группа</w:t>
      </w:r>
      <w:proofErr w:type="spellEnd"/>
      <w:r w:rsidRPr="00640E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EB7">
        <w:rPr>
          <w:rFonts w:hAnsi="Times New Roman" w:cs="Times New Roman"/>
          <w:color w:val="000000"/>
          <w:sz w:val="28"/>
          <w:szCs w:val="28"/>
        </w:rPr>
        <w:t>несет</w:t>
      </w:r>
      <w:proofErr w:type="spellEnd"/>
      <w:r w:rsidRPr="00640EB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0EB7">
        <w:rPr>
          <w:rFonts w:hAnsi="Times New Roman" w:cs="Times New Roman"/>
          <w:color w:val="000000"/>
          <w:sz w:val="28"/>
          <w:szCs w:val="28"/>
        </w:rPr>
        <w:t>ответственность</w:t>
      </w:r>
      <w:proofErr w:type="spellEnd"/>
      <w:r w:rsidRPr="00640EB7">
        <w:rPr>
          <w:rFonts w:hAnsi="Times New Roman" w:cs="Times New Roman"/>
          <w:color w:val="000000"/>
          <w:sz w:val="28"/>
          <w:szCs w:val="28"/>
        </w:rPr>
        <w:t>:</w:t>
      </w:r>
    </w:p>
    <w:p w:rsidR="0004163C" w:rsidRPr="00640EB7" w:rsidRDefault="006216FD" w:rsidP="002E3F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за выполнение плана работы в срок, установленный директором;</w:t>
      </w:r>
    </w:p>
    <w:p w:rsidR="0004163C" w:rsidRPr="00640EB7" w:rsidRDefault="006216FD" w:rsidP="002E3F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качество информационной и научно-методической поддержки педагогических работников при введении и реализации в соответствии с ФГОС обучения обучающихся;</w:t>
      </w:r>
    </w:p>
    <w:p w:rsidR="0004163C" w:rsidRPr="00640EB7" w:rsidRDefault="006216FD" w:rsidP="002E3F1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соблюдение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образования;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5. Организация деятельности рабочей группы</w:t>
      </w:r>
    </w:p>
    <w:p w:rsidR="002E3F1A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5.1. Руководитель и члены рабочей группы утверждаются приказом директора. В состав рабочей группы входят педагогические и иные работники школы. 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5.2. Деятельность рабочей группы осуществляется по плану ввода обучения по ФГОС НОО, ФГОС ООО на</w:t>
      </w:r>
      <w:r w:rsidR="00CD474E"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–</w:t>
      </w:r>
      <w:r w:rsidR="00CD474E" w:rsidRPr="00640EB7">
        <w:rPr>
          <w:rFonts w:hAnsi="Times New Roman" w:cs="Times New Roman"/>
          <w:color w:val="000000"/>
          <w:sz w:val="28"/>
          <w:szCs w:val="28"/>
          <w:lang w:val="ru-RU"/>
        </w:rPr>
        <w:t>2028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 xml:space="preserve"> годы, а также плану, принятому на первом заседании рабочей группы и утвержденному руководителем рабочей группы.</w:t>
      </w:r>
    </w:p>
    <w:p w:rsidR="0004163C" w:rsidRPr="00640EB7" w:rsidRDefault="006216FD" w:rsidP="002E3F1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5.3. Заседания рабочей группы проводятся не реже одного раза в четверть. В случае необходимости могут проводиться внеочередные заседания.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5.4. Заседание рабочей группы ведет руководитель рабочей группы</w:t>
      </w:r>
      <w:r w:rsidRPr="00640EB7">
        <w:rPr>
          <w:rFonts w:hAnsi="Times New Roman" w:cs="Times New Roman"/>
          <w:color w:val="000000"/>
          <w:sz w:val="28"/>
          <w:szCs w:val="28"/>
        </w:rPr>
        <w:t> 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либо</w:t>
      </w:r>
      <w:r w:rsidRPr="00640EB7">
        <w:rPr>
          <w:rFonts w:hAnsi="Times New Roman" w:cs="Times New Roman"/>
          <w:color w:val="000000"/>
          <w:sz w:val="28"/>
          <w:szCs w:val="28"/>
        </w:rPr>
        <w:t> 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по его поручению</w:t>
      </w:r>
      <w:r w:rsidRPr="00640EB7">
        <w:rPr>
          <w:rFonts w:hAnsi="Times New Roman" w:cs="Times New Roman"/>
          <w:color w:val="000000"/>
          <w:sz w:val="28"/>
          <w:szCs w:val="28"/>
        </w:rPr>
        <w:t> </w:t>
      </w: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заместитель руководителя рабочей группы. Заседание рабочей группы считается правомочным, если на нем присутствует не менее половины членов состава рабочей группы.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5.5. При осуществлении деятельности рабочая группа взаимодействует с педагогическим советом школы.</w:t>
      </w:r>
    </w:p>
    <w:p w:rsidR="0004163C" w:rsidRPr="00640EB7" w:rsidRDefault="006216FD" w:rsidP="00F03FD3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5.6. Контроль за деятельностью рабочей группы осуществляет руководитель рабочей группы и директор школы.</w:t>
      </w:r>
    </w:p>
    <w:p w:rsidR="0004163C" w:rsidRPr="00640EB7" w:rsidRDefault="006216FD" w:rsidP="00F03FD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6. Делопроизводство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6.1. Заседания рабочей группы оформляются протоколом.</w:t>
      </w:r>
    </w:p>
    <w:p w:rsidR="0004163C" w:rsidRPr="00640EB7" w:rsidRDefault="006216FD" w:rsidP="00F03FD3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40EB7">
        <w:rPr>
          <w:rFonts w:hAnsi="Times New Roman" w:cs="Times New Roman"/>
          <w:color w:val="000000"/>
          <w:sz w:val="28"/>
          <w:szCs w:val="28"/>
          <w:lang w:val="ru-RU"/>
        </w:rPr>
        <w:t>6.2. Протоколы составляет выбранный на заседании член рабочей группы и подписывают все члены рабочей группы, присутствовавшие на заседании.</w:t>
      </w:r>
    </w:p>
    <w:sectPr w:rsidR="0004163C" w:rsidRPr="00640EB7" w:rsidSect="00277B40">
      <w:pgSz w:w="11907" w:h="16839"/>
      <w:pgMar w:top="709" w:right="11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079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912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FD5F50"/>
    <w:multiLevelType w:val="hybridMultilevel"/>
    <w:tmpl w:val="17265F5C"/>
    <w:lvl w:ilvl="0" w:tplc="FA60F3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26D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D63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54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C678B"/>
    <w:multiLevelType w:val="hybridMultilevel"/>
    <w:tmpl w:val="CF02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51C63"/>
    <w:multiLevelType w:val="multilevel"/>
    <w:tmpl w:val="6E7E37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3E04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63966"/>
    <w:multiLevelType w:val="multilevel"/>
    <w:tmpl w:val="84EA8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8B61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4163C"/>
    <w:rsid w:val="000C476B"/>
    <w:rsid w:val="000D43AC"/>
    <w:rsid w:val="0027789E"/>
    <w:rsid w:val="00277B40"/>
    <w:rsid w:val="002C3871"/>
    <w:rsid w:val="002D33B1"/>
    <w:rsid w:val="002D3591"/>
    <w:rsid w:val="002E3F1A"/>
    <w:rsid w:val="00304914"/>
    <w:rsid w:val="00331973"/>
    <w:rsid w:val="003514A0"/>
    <w:rsid w:val="00374B2F"/>
    <w:rsid w:val="003D1235"/>
    <w:rsid w:val="003D6368"/>
    <w:rsid w:val="004F7E17"/>
    <w:rsid w:val="005752BE"/>
    <w:rsid w:val="005A05CE"/>
    <w:rsid w:val="006216FD"/>
    <w:rsid w:val="00640EB7"/>
    <w:rsid w:val="00653AF6"/>
    <w:rsid w:val="00846E62"/>
    <w:rsid w:val="009815C9"/>
    <w:rsid w:val="009B4AE0"/>
    <w:rsid w:val="009D3F76"/>
    <w:rsid w:val="00AB4324"/>
    <w:rsid w:val="00B35C30"/>
    <w:rsid w:val="00B51BD8"/>
    <w:rsid w:val="00B73A5A"/>
    <w:rsid w:val="00BD73DF"/>
    <w:rsid w:val="00CD474E"/>
    <w:rsid w:val="00CE1863"/>
    <w:rsid w:val="00DC3C16"/>
    <w:rsid w:val="00DC6197"/>
    <w:rsid w:val="00DE2A69"/>
    <w:rsid w:val="00E438A1"/>
    <w:rsid w:val="00EE3880"/>
    <w:rsid w:val="00F01E19"/>
    <w:rsid w:val="00F03FD3"/>
    <w:rsid w:val="00F32020"/>
    <w:rsid w:val="00FE0F03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50A67-B9E8-4E23-907A-FDF8DA32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3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3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D9D63F-2298-4C45-8DB0-B954D0D6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Шлола</dc:creator>
  <dc:description>Подготовлено экспертами Актион-МЦФЭР</dc:description>
  <cp:lastModifiedBy>User</cp:lastModifiedBy>
  <cp:revision>2</cp:revision>
  <cp:lastPrinted>2022-02-15T10:46:00Z</cp:lastPrinted>
  <dcterms:created xsi:type="dcterms:W3CDTF">2022-04-01T13:15:00Z</dcterms:created>
  <dcterms:modified xsi:type="dcterms:W3CDTF">2022-04-01T13:15:00Z</dcterms:modified>
</cp:coreProperties>
</file>