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91" w:rsidRDefault="006E7391" w:rsidP="006E7391">
      <w:pPr>
        <w:jc w:val="center"/>
      </w:pPr>
      <w:r>
        <w:rPr>
          <w:noProof/>
        </w:rPr>
        <w:drawing>
          <wp:inline distT="0" distB="0" distL="0" distR="0">
            <wp:extent cx="4581525" cy="6477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A8D" w:rsidRPr="00D87443" w:rsidRDefault="00004A8D" w:rsidP="00004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/>
          <w:sz w:val="24"/>
          <w:szCs w:val="24"/>
        </w:rPr>
      </w:pPr>
      <w:r w:rsidRPr="0012071D">
        <w:rPr>
          <w:rFonts w:ascii="Times New Roman" w:eastAsia="Segoe UI" w:hAnsi="Times New Roman"/>
          <w:b/>
          <w:bCs/>
          <w:color w:val="000000" w:themeColor="text1"/>
          <w:sz w:val="24"/>
          <w:szCs w:val="24"/>
        </w:rPr>
        <w:t xml:space="preserve">Коммерческий подкуп </w:t>
      </w:r>
      <w:r w:rsidRPr="00D87443">
        <w:rPr>
          <w:rFonts w:ascii="Times New Roman" w:eastAsia="Courier New" w:hAnsi="Times New Roman"/>
          <w:color w:val="000000" w:themeColor="text1"/>
          <w:sz w:val="24"/>
          <w:szCs w:val="24"/>
        </w:rPr>
        <w:t xml:space="preserve">– незаконная передача </w:t>
      </w:r>
      <w:hyperlink r:id="rId6" w:history="1">
        <w:r w:rsidRPr="00D87443">
          <w:rPr>
            <w:rFonts w:ascii="Times New Roman" w:eastAsia="Courier New" w:hAnsi="Times New Roman"/>
            <w:color w:val="000000" w:themeColor="text1"/>
            <w:sz w:val="24"/>
            <w:szCs w:val="24"/>
          </w:rPr>
          <w:t>лицу</w:t>
        </w:r>
      </w:hyperlink>
      <w:r w:rsidRPr="00D87443">
        <w:rPr>
          <w:rFonts w:ascii="Times New Roman" w:eastAsia="Courier New" w:hAnsi="Times New Roman"/>
          <w:color w:val="000000" w:themeColor="text1"/>
          <w:sz w:val="24"/>
          <w:szCs w:val="24"/>
        </w:rPr>
        <w:t>, выполняющему управленческие функции в коммерческой или иной организации, денег, ценных бумаг, иного имущества, а</w:t>
      </w:r>
      <w:r w:rsidRPr="00D87443">
        <w:rPr>
          <w:rFonts w:ascii="Times New Roman" w:eastAsia="Courier New" w:hAnsi="Times New Roman"/>
          <w:sz w:val="24"/>
          <w:szCs w:val="24"/>
        </w:rPr>
        <w:t xml:space="preserve"> также незаконные оказание ему услуг имущественного характера, предоставление иных имущественных прав (в том </w:t>
      </w:r>
      <w:proofErr w:type="gramStart"/>
      <w:r w:rsidRPr="00D87443">
        <w:rPr>
          <w:rFonts w:ascii="Times New Roman" w:eastAsia="Courier New" w:hAnsi="Times New Roman"/>
          <w:sz w:val="24"/>
          <w:szCs w:val="24"/>
        </w:rPr>
        <w:t>числе</w:t>
      </w:r>
      <w:proofErr w:type="gramEnd"/>
      <w:r w:rsidRPr="00D87443">
        <w:rPr>
          <w:rFonts w:ascii="Times New Roman" w:eastAsia="Courier New" w:hAnsi="Times New Roman"/>
          <w:sz w:val="24"/>
          <w:szCs w:val="24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(бездействию), (часть 1 статьи 204 Уголов</w:t>
      </w:r>
      <w:r w:rsidRPr="00D87443">
        <w:rPr>
          <w:rFonts w:ascii="Times New Roman" w:eastAsia="Courier New" w:hAnsi="Times New Roman"/>
          <w:sz w:val="24"/>
          <w:szCs w:val="24"/>
        </w:rPr>
        <w:softHyphen/>
        <w:t>ного кодекса Российской Федерации).</w:t>
      </w:r>
    </w:p>
    <w:p w:rsidR="00004A8D" w:rsidRPr="00D87443" w:rsidRDefault="00004A8D" w:rsidP="00004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/>
          <w:sz w:val="24"/>
          <w:szCs w:val="24"/>
        </w:rPr>
      </w:pPr>
      <w:r w:rsidRPr="00D87443">
        <w:rPr>
          <w:rFonts w:ascii="Times New Roman" w:eastAsia="Segoe UI" w:hAnsi="Times New Roman"/>
          <w:b/>
          <w:bCs/>
          <w:color w:val="000000"/>
          <w:sz w:val="24"/>
          <w:szCs w:val="24"/>
        </w:rPr>
        <w:t xml:space="preserve">Конфликт интересов </w:t>
      </w:r>
      <w:r w:rsidRPr="00D87443">
        <w:rPr>
          <w:rFonts w:ascii="Times New Roman" w:eastAsia="Courier New" w:hAnsi="Times New Roman"/>
          <w:sz w:val="24"/>
          <w:szCs w:val="24"/>
        </w:rPr>
        <w:t xml:space="preserve">– ситуация, при которой личная заинтересованность (прямая или косвенная) работника, влияет или может повлиять на надлежащее, объективное и беспристрастное исполнение им должностных (служебных) обязанностей (осуществление </w:t>
      </w:r>
      <w:r w:rsidRPr="00D87443">
        <w:rPr>
          <w:rFonts w:ascii="Times New Roman" w:eastAsia="Courier New" w:hAnsi="Times New Roman"/>
          <w:sz w:val="24"/>
          <w:szCs w:val="24"/>
        </w:rPr>
        <w:lastRenderedPageBreak/>
        <w:t>полномочий), (часть 1 статьи 10 Федерального закона от 25 декабря 2008 г. № 273-ФЗ "О противодействии кор</w:t>
      </w:r>
      <w:r w:rsidRPr="00D87443">
        <w:rPr>
          <w:rFonts w:ascii="Times New Roman" w:eastAsia="Courier New" w:hAnsi="Times New Roman"/>
          <w:sz w:val="24"/>
          <w:szCs w:val="24"/>
        </w:rPr>
        <w:softHyphen/>
        <w:t>рупции").</w:t>
      </w:r>
    </w:p>
    <w:p w:rsidR="00004A8D" w:rsidRPr="00D87443" w:rsidRDefault="00004A8D" w:rsidP="00004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/>
          <w:bCs/>
          <w:sz w:val="24"/>
          <w:szCs w:val="24"/>
        </w:rPr>
      </w:pPr>
      <w:proofErr w:type="gramStart"/>
      <w:r w:rsidRPr="00D87443">
        <w:rPr>
          <w:rFonts w:ascii="Times New Roman" w:eastAsia="Courier New" w:hAnsi="Times New Roman"/>
          <w:b/>
          <w:sz w:val="24"/>
          <w:szCs w:val="24"/>
        </w:rPr>
        <w:t xml:space="preserve">Личная заинтересованность – </w:t>
      </w:r>
      <w:r w:rsidRPr="00D87443">
        <w:rPr>
          <w:rFonts w:ascii="Times New Roman" w:eastAsia="Courier New" w:hAnsi="Times New Roman"/>
          <w:bCs/>
          <w:sz w:val="24"/>
          <w:szCs w:val="24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работник, и (или</w:t>
      </w:r>
      <w:proofErr w:type="gramEnd"/>
      <w:r w:rsidRPr="00D87443">
        <w:rPr>
          <w:rFonts w:ascii="Times New Roman" w:eastAsia="Courier New" w:hAnsi="Times New Roman"/>
          <w:bCs/>
          <w:sz w:val="24"/>
          <w:szCs w:val="24"/>
        </w:rPr>
        <w:t>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04A8D" w:rsidRPr="00D87443" w:rsidRDefault="00004A8D" w:rsidP="00004A8D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</w:p>
    <w:p w:rsidR="00004A8D" w:rsidRPr="00D87443" w:rsidRDefault="00004A8D" w:rsidP="00004A8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b/>
          <w:bCs/>
          <w:color w:val="000000"/>
          <w:sz w:val="24"/>
          <w:szCs w:val="24"/>
        </w:rPr>
        <w:t xml:space="preserve">Основные принципы </w:t>
      </w:r>
      <w:proofErr w:type="spellStart"/>
      <w:r w:rsidRPr="00D87443">
        <w:rPr>
          <w:rFonts w:ascii="Times New Roman" w:eastAsia="Segoe UI" w:hAnsi="Times New Roman"/>
          <w:b/>
          <w:bCs/>
          <w:color w:val="000000"/>
          <w:sz w:val="24"/>
          <w:szCs w:val="24"/>
        </w:rPr>
        <w:t>антикоррупционной</w:t>
      </w:r>
      <w:proofErr w:type="spellEnd"/>
      <w:r w:rsidRPr="00D87443">
        <w:rPr>
          <w:rFonts w:ascii="Times New Roman" w:eastAsia="Segoe UI" w:hAnsi="Times New Roman"/>
          <w:b/>
          <w:bCs/>
          <w:color w:val="000000"/>
          <w:sz w:val="24"/>
          <w:szCs w:val="24"/>
        </w:rPr>
        <w:t xml:space="preserve"> деятельности организации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Система мер противодействия коррупции в </w:t>
      </w:r>
      <w:r w:rsidRPr="0012071D">
        <w:rPr>
          <w:rFonts w:ascii="Times New Roman" w:eastAsia="Segoe UI" w:hAnsi="Times New Roman"/>
          <w:color w:val="000000"/>
          <w:sz w:val="24"/>
          <w:szCs w:val="24"/>
        </w:rPr>
        <w:t xml:space="preserve">МБОУ «Виноградовская средняя школа» 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t>основывается на следующих ключевых прин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ципах: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b/>
          <w:bCs/>
          <w:i/>
          <w:iCs/>
          <w:color w:val="000000"/>
          <w:sz w:val="24"/>
          <w:szCs w:val="24"/>
        </w:rPr>
        <w:t>Принцип соответствия политики организации действующему законодательству и общепринятым нормам.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Соответствие реализуемых </w:t>
      </w:r>
      <w:proofErr w:type="spell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антикоррупционных</w:t>
      </w:r>
      <w:proofErr w:type="spell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мероприятий Конституции Российской Фе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 xml:space="preserve">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Pr="0012071D">
        <w:rPr>
          <w:rFonts w:ascii="Times New Roman" w:eastAsia="Segoe UI" w:hAnsi="Times New Roman"/>
          <w:color w:val="000000"/>
          <w:sz w:val="24"/>
          <w:szCs w:val="24"/>
        </w:rPr>
        <w:t>МБОУ «Виноградовская средняя школа»</w:t>
      </w:r>
      <w:r>
        <w:rPr>
          <w:rFonts w:ascii="Times New Roman" w:eastAsia="Segoe UI" w:hAnsi="Times New Roman"/>
          <w:color w:val="000000"/>
          <w:sz w:val="24"/>
          <w:szCs w:val="24"/>
        </w:rPr>
        <w:t>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b/>
          <w:bCs/>
          <w:i/>
          <w:iCs/>
          <w:color w:val="000000"/>
          <w:sz w:val="24"/>
          <w:szCs w:val="24"/>
        </w:rPr>
        <w:t>Принцип личного примера руководства.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Ключевая роль руководства </w:t>
      </w:r>
      <w:r w:rsidRPr="0012071D">
        <w:rPr>
          <w:rFonts w:ascii="Times New Roman" w:eastAsia="Segoe UI" w:hAnsi="Times New Roman"/>
          <w:color w:val="000000"/>
          <w:sz w:val="24"/>
          <w:szCs w:val="24"/>
        </w:rPr>
        <w:t xml:space="preserve">МБОУ «Виноградовская средняя школа» 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t>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b/>
          <w:bCs/>
          <w:i/>
          <w:iCs/>
          <w:color w:val="000000"/>
          <w:sz w:val="24"/>
          <w:szCs w:val="24"/>
        </w:rPr>
        <w:t>Принцип вовлеченности работников.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Информированность работников организации о положениях </w:t>
      </w:r>
      <w:proofErr w:type="spell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антикоррупционного</w:t>
      </w:r>
      <w:proofErr w:type="spell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законода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 xml:space="preserve">тельства и их активное участие в формировании и реализации </w:t>
      </w:r>
      <w:proofErr w:type="spell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антикоррупционных</w:t>
      </w:r>
      <w:proofErr w:type="spell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стандартов и процедур.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b/>
          <w:bCs/>
          <w:i/>
          <w:iCs/>
          <w:color w:val="000000"/>
          <w:sz w:val="24"/>
          <w:szCs w:val="24"/>
        </w:rPr>
        <w:t xml:space="preserve">Принцип соразмерности </w:t>
      </w:r>
      <w:proofErr w:type="spellStart"/>
      <w:r w:rsidRPr="00D87443">
        <w:rPr>
          <w:rFonts w:ascii="Times New Roman" w:eastAsia="Segoe UI" w:hAnsi="Times New Roman"/>
          <w:b/>
          <w:bCs/>
          <w:i/>
          <w:iCs/>
          <w:color w:val="000000"/>
          <w:sz w:val="24"/>
          <w:szCs w:val="24"/>
        </w:rPr>
        <w:t>антикоррупционных</w:t>
      </w:r>
      <w:proofErr w:type="spellEnd"/>
      <w:r w:rsidRPr="00D87443">
        <w:rPr>
          <w:rFonts w:ascii="Times New Roman" w:eastAsia="Segoe UI" w:hAnsi="Times New Roman"/>
          <w:b/>
          <w:bCs/>
          <w:i/>
          <w:iCs/>
          <w:color w:val="000000"/>
          <w:sz w:val="24"/>
          <w:szCs w:val="24"/>
        </w:rPr>
        <w:t xml:space="preserve"> процедур риску коррупции.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>Разработка и выполнение комплекса мероприятий, позволяющих снизить вероятность во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 xml:space="preserve">влечения </w:t>
      </w:r>
      <w:r w:rsidRPr="0012071D">
        <w:rPr>
          <w:rFonts w:ascii="Times New Roman" w:eastAsia="Segoe UI" w:hAnsi="Times New Roman"/>
          <w:color w:val="000000"/>
          <w:sz w:val="24"/>
          <w:szCs w:val="24"/>
        </w:rPr>
        <w:t>МБОУ «Виноградовская средняя школа»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t>, его руководителей и сотрудников в коррупционную деятельность, осуществляет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ся с учетом существующих в деятельности данной организации коррупционных рисков.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b/>
          <w:bCs/>
          <w:i/>
          <w:iCs/>
          <w:color w:val="000000"/>
          <w:sz w:val="24"/>
          <w:szCs w:val="24"/>
        </w:rPr>
        <w:t xml:space="preserve">Принцип эффективности </w:t>
      </w:r>
      <w:proofErr w:type="spellStart"/>
      <w:r w:rsidRPr="00D87443">
        <w:rPr>
          <w:rFonts w:ascii="Times New Roman" w:eastAsia="Segoe UI" w:hAnsi="Times New Roman"/>
          <w:b/>
          <w:bCs/>
          <w:i/>
          <w:iCs/>
          <w:color w:val="000000"/>
          <w:sz w:val="24"/>
          <w:szCs w:val="24"/>
        </w:rPr>
        <w:t>антикоррупционных</w:t>
      </w:r>
      <w:proofErr w:type="spellEnd"/>
      <w:r w:rsidRPr="00D87443">
        <w:rPr>
          <w:rFonts w:ascii="Times New Roman" w:eastAsia="Segoe UI" w:hAnsi="Times New Roman"/>
          <w:b/>
          <w:bCs/>
          <w:i/>
          <w:iCs/>
          <w:color w:val="000000"/>
          <w:sz w:val="24"/>
          <w:szCs w:val="24"/>
        </w:rPr>
        <w:t xml:space="preserve"> процедур.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Применение в </w:t>
      </w:r>
      <w:r>
        <w:rPr>
          <w:rFonts w:ascii="Times New Roman" w:eastAsia="Courier New" w:hAnsi="Times New Roman"/>
          <w:color w:val="000000"/>
          <w:sz w:val="24"/>
          <w:szCs w:val="24"/>
        </w:rPr>
        <w:t>школе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таких </w:t>
      </w:r>
      <w:proofErr w:type="spell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антикоррупционных</w:t>
      </w:r>
      <w:proofErr w:type="spell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мероприятий, которые имеют низкую стои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 xml:space="preserve">мость, обеспечивают простоту реализации и </w:t>
      </w:r>
      <w:proofErr w:type="gram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приносят значимый результат</w:t>
      </w:r>
      <w:proofErr w:type="gram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>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b/>
          <w:bCs/>
          <w:i/>
          <w:iCs/>
          <w:color w:val="000000"/>
          <w:sz w:val="24"/>
          <w:szCs w:val="24"/>
        </w:rPr>
        <w:t>Принцип ответственности и неотвратимости наказания.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Неотвратимость наказания для работников </w:t>
      </w:r>
      <w:r>
        <w:rPr>
          <w:rFonts w:ascii="Times New Roman" w:eastAsia="Courier New" w:hAnsi="Times New Roman"/>
          <w:color w:val="000000"/>
          <w:sz w:val="24"/>
          <w:szCs w:val="24"/>
        </w:rPr>
        <w:t>школы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 xml:space="preserve">ждения за реализацию внутриорганизационной </w:t>
      </w:r>
      <w:proofErr w:type="spell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антикоррупционной</w:t>
      </w:r>
      <w:proofErr w:type="spell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политики.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b/>
          <w:bCs/>
          <w:i/>
          <w:iCs/>
          <w:color w:val="000000"/>
          <w:sz w:val="24"/>
          <w:szCs w:val="24"/>
        </w:rPr>
        <w:t>Принцип открытости работы.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Информирование контрагентов, партнеров и общественности о принятых в </w:t>
      </w:r>
      <w:r>
        <w:rPr>
          <w:rFonts w:ascii="Times New Roman" w:eastAsia="Courier New" w:hAnsi="Times New Roman"/>
          <w:color w:val="000000"/>
          <w:sz w:val="24"/>
          <w:szCs w:val="24"/>
        </w:rPr>
        <w:t>школе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spell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антикор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рупционных</w:t>
      </w:r>
      <w:proofErr w:type="spell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стандартах работы</w:t>
      </w:r>
      <w:proofErr w:type="gram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..</w:t>
      </w:r>
      <w:proofErr w:type="gramEnd"/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b/>
          <w:bCs/>
          <w:i/>
          <w:iCs/>
          <w:color w:val="000000"/>
          <w:sz w:val="24"/>
          <w:szCs w:val="24"/>
        </w:rPr>
        <w:t>Принцип постоянного контроля и регулярного мониторинга.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Регулярное осуществление мониторинга эффективности внедренных </w:t>
      </w:r>
      <w:proofErr w:type="spell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антикоррупционных</w:t>
      </w:r>
      <w:proofErr w:type="spell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стандартов и процедур, а также </w:t>
      </w:r>
      <w:proofErr w:type="gram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контроля за</w:t>
      </w:r>
      <w:proofErr w:type="gram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их исполнением.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Segoe UI" w:hAnsi="Times New Roman"/>
          <w:b/>
          <w:bCs/>
          <w:color w:val="000000"/>
          <w:sz w:val="24"/>
          <w:szCs w:val="24"/>
        </w:rPr>
      </w:pPr>
    </w:p>
    <w:p w:rsidR="00004A8D" w:rsidRPr="00D87443" w:rsidRDefault="00004A8D" w:rsidP="00004A8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b/>
          <w:bCs/>
          <w:color w:val="000000"/>
          <w:sz w:val="24"/>
          <w:szCs w:val="24"/>
        </w:rPr>
        <w:t>Область применения политики и круг лиц, попадающих под ее действие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Основным кругом лиц, попадающих под действие политики </w:t>
      </w:r>
      <w:r>
        <w:rPr>
          <w:rFonts w:ascii="Times New Roman" w:eastAsia="Courier New" w:hAnsi="Times New Roman"/>
          <w:color w:val="000000"/>
          <w:sz w:val="24"/>
          <w:szCs w:val="24"/>
        </w:rPr>
        <w:t>в школе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t>, являются работники, находя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 xml:space="preserve">щиеся с ним в трудовых отношениях, вне зависимости от занимаемой 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lastRenderedPageBreak/>
        <w:t>должности и выполняемых трудовых функций, и на других лиц, с которыми Учреждение вступает в договорные отношения.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Segoe UI" w:hAnsi="Times New Roman"/>
          <w:b/>
          <w:bCs/>
          <w:color w:val="000000"/>
          <w:sz w:val="24"/>
          <w:szCs w:val="24"/>
        </w:rPr>
      </w:pP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b/>
          <w:bCs/>
          <w:color w:val="000000"/>
          <w:sz w:val="24"/>
          <w:szCs w:val="24"/>
        </w:rPr>
        <w:t xml:space="preserve">5. Определение должностных лиц Учреждения, ответственных за реализацию </w:t>
      </w:r>
      <w:proofErr w:type="spellStart"/>
      <w:r w:rsidRPr="00D87443">
        <w:rPr>
          <w:rFonts w:ascii="Times New Roman" w:eastAsia="Segoe UI" w:hAnsi="Times New Roman"/>
          <w:b/>
          <w:bCs/>
          <w:color w:val="000000"/>
          <w:sz w:val="24"/>
          <w:szCs w:val="24"/>
        </w:rPr>
        <w:t>антикоррупционной</w:t>
      </w:r>
      <w:proofErr w:type="spellEnd"/>
      <w:r w:rsidRPr="00D87443">
        <w:rPr>
          <w:rFonts w:ascii="Times New Roman" w:eastAsia="Segoe UI" w:hAnsi="Times New Roman"/>
          <w:b/>
          <w:bCs/>
          <w:color w:val="000000"/>
          <w:sz w:val="24"/>
          <w:szCs w:val="24"/>
        </w:rPr>
        <w:t xml:space="preserve"> политики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Ответственные за реализацию </w:t>
      </w:r>
      <w:proofErr w:type="spell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антикоррупционной</w:t>
      </w:r>
      <w:proofErr w:type="spell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политики определяются локальным норма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 xml:space="preserve">тивным актом </w:t>
      </w:r>
      <w:r w:rsidRPr="0012071D">
        <w:rPr>
          <w:rFonts w:ascii="Times New Roman" w:eastAsia="Segoe UI" w:hAnsi="Times New Roman"/>
          <w:color w:val="000000"/>
          <w:sz w:val="24"/>
          <w:szCs w:val="24"/>
        </w:rPr>
        <w:t>МБОУ «Виноградовская средняя школа»</w:t>
      </w:r>
      <w:r>
        <w:rPr>
          <w:rFonts w:ascii="Times New Roman" w:eastAsia="Segoe UI" w:hAnsi="Times New Roman"/>
          <w:color w:val="000000"/>
          <w:sz w:val="24"/>
          <w:szCs w:val="24"/>
        </w:rPr>
        <w:t>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Segoe UI" w:hAnsi="Times New Roman"/>
          <w:b/>
          <w:bCs/>
          <w:color w:val="000000"/>
          <w:sz w:val="24"/>
          <w:szCs w:val="24"/>
        </w:rPr>
      </w:pP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b/>
          <w:bCs/>
          <w:color w:val="000000"/>
          <w:sz w:val="24"/>
          <w:szCs w:val="24"/>
        </w:rPr>
        <w:t>6.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Обязанности работников </w:t>
      </w:r>
      <w:r w:rsidRPr="0012071D">
        <w:rPr>
          <w:rFonts w:ascii="Times New Roman" w:eastAsia="Segoe UI" w:hAnsi="Times New Roman"/>
          <w:color w:val="000000"/>
          <w:sz w:val="24"/>
          <w:szCs w:val="24"/>
        </w:rPr>
        <w:t xml:space="preserve">МБОУ «Виноградовская средняя школа» 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t>в связи с предупреждением и противодействием корруп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ции могут быть общими для всех сотрудников Учреждения или специальными, то есть устанавли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ваться для отдельных категорий работников.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>Общие обязанности работников в связи с предупреждением и противодействием кор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рупции следующие: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color w:val="000000"/>
          <w:sz w:val="24"/>
          <w:szCs w:val="24"/>
        </w:rPr>
        <w:t>- воздерживаться от совершения и (или) участия в совершении коррупционных правонару</w:t>
      </w:r>
      <w:r w:rsidRPr="00D87443">
        <w:rPr>
          <w:rFonts w:ascii="Times New Roman" w:eastAsia="Segoe UI" w:hAnsi="Times New Roman"/>
          <w:color w:val="000000"/>
          <w:sz w:val="24"/>
          <w:szCs w:val="24"/>
        </w:rPr>
        <w:softHyphen/>
        <w:t>шений в интересах или от имени Учреждения;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color w:val="000000"/>
          <w:sz w:val="24"/>
          <w:szCs w:val="24"/>
        </w:rPr>
        <w:t>- воздерживаться от поведения, которое может быть истолковано окружающими как готов</w:t>
      </w:r>
      <w:r w:rsidRPr="00D87443">
        <w:rPr>
          <w:rFonts w:ascii="Times New Roman" w:eastAsia="Segoe UI" w:hAnsi="Times New Roman"/>
          <w:color w:val="000000"/>
          <w:sz w:val="24"/>
          <w:szCs w:val="24"/>
        </w:rPr>
        <w:softHyphen/>
        <w:t>ность к совершению или участию в совершении коррупционного правонарушения в интересах или от имени Учреждения;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color w:val="000000"/>
          <w:sz w:val="24"/>
          <w:szCs w:val="24"/>
        </w:rPr>
        <w:t>- незамедлительно информировать непосредственного руководителя или лицо, ответствен</w:t>
      </w:r>
      <w:r w:rsidRPr="00D87443">
        <w:rPr>
          <w:rFonts w:ascii="Times New Roman" w:eastAsia="Segoe UI" w:hAnsi="Times New Roman"/>
          <w:color w:val="000000"/>
          <w:sz w:val="24"/>
          <w:szCs w:val="24"/>
        </w:rPr>
        <w:softHyphen/>
        <w:t xml:space="preserve">ное за реализацию </w:t>
      </w:r>
      <w:proofErr w:type="spellStart"/>
      <w:r w:rsidRPr="00D87443">
        <w:rPr>
          <w:rFonts w:ascii="Times New Roman" w:eastAsia="Segoe UI" w:hAnsi="Times New Roman"/>
          <w:color w:val="000000"/>
          <w:sz w:val="24"/>
          <w:szCs w:val="24"/>
        </w:rPr>
        <w:t>антикоррупционной</w:t>
      </w:r>
      <w:proofErr w:type="spellEnd"/>
      <w:r w:rsidRPr="00D87443">
        <w:rPr>
          <w:rFonts w:ascii="Times New Roman" w:eastAsia="Segoe UI" w:hAnsi="Times New Roman"/>
          <w:color w:val="000000"/>
          <w:sz w:val="24"/>
          <w:szCs w:val="24"/>
        </w:rPr>
        <w:t xml:space="preserve"> политики о случаях склонения работника к совершению коррупционных правонарушений;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color w:val="000000"/>
          <w:sz w:val="24"/>
          <w:szCs w:val="24"/>
        </w:rPr>
        <w:t xml:space="preserve">- незамедлительно информировать непосредственного руководителя или лицо, ответственное за реализацию </w:t>
      </w:r>
      <w:proofErr w:type="spellStart"/>
      <w:r w:rsidRPr="00D87443">
        <w:rPr>
          <w:rFonts w:ascii="Times New Roman" w:eastAsia="Segoe UI" w:hAnsi="Times New Roman"/>
          <w:color w:val="000000"/>
          <w:sz w:val="24"/>
          <w:szCs w:val="24"/>
        </w:rPr>
        <w:t>антикоррупционной</w:t>
      </w:r>
      <w:proofErr w:type="spellEnd"/>
      <w:r w:rsidRPr="00D87443">
        <w:rPr>
          <w:rFonts w:ascii="Times New Roman" w:eastAsia="Segoe UI" w:hAnsi="Times New Roman"/>
          <w:color w:val="000000"/>
          <w:sz w:val="24"/>
          <w:szCs w:val="24"/>
        </w:rPr>
        <w:t xml:space="preserve"> политики о ставшей известной работнику информации о слу</w:t>
      </w:r>
      <w:r w:rsidRPr="00D87443">
        <w:rPr>
          <w:rFonts w:ascii="Times New Roman" w:eastAsia="Segoe UI" w:hAnsi="Times New Roman"/>
          <w:color w:val="000000"/>
          <w:sz w:val="24"/>
          <w:szCs w:val="24"/>
        </w:rPr>
        <w:softHyphen/>
        <w:t>чаях совершения коррупционных правонарушений другими работниками, контрагентами Учре</w:t>
      </w:r>
      <w:r w:rsidRPr="00D87443">
        <w:rPr>
          <w:rFonts w:ascii="Times New Roman" w:eastAsia="Segoe UI" w:hAnsi="Times New Roman"/>
          <w:color w:val="000000"/>
          <w:sz w:val="24"/>
          <w:szCs w:val="24"/>
        </w:rPr>
        <w:softHyphen/>
        <w:t>ждения или иными лицами;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color w:val="000000"/>
          <w:sz w:val="24"/>
          <w:szCs w:val="24"/>
        </w:rPr>
        <w:t>- 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Специальные обязанности в связи с предупреждением и противодействием коррупции могут устанавливаться для следующих категорий работников </w:t>
      </w:r>
      <w:r>
        <w:rPr>
          <w:rFonts w:ascii="Times New Roman" w:eastAsia="Courier New" w:hAnsi="Times New Roman"/>
          <w:color w:val="000000"/>
          <w:sz w:val="24"/>
          <w:szCs w:val="24"/>
        </w:rPr>
        <w:t>школы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t>: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color w:val="000000"/>
          <w:sz w:val="24"/>
          <w:szCs w:val="24"/>
        </w:rPr>
        <w:t>- руководства Учреждения;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color w:val="000000"/>
          <w:sz w:val="24"/>
          <w:szCs w:val="24"/>
        </w:rPr>
        <w:t xml:space="preserve">- лиц, ответственных за реализацию </w:t>
      </w:r>
      <w:proofErr w:type="spellStart"/>
      <w:r w:rsidRPr="00D87443">
        <w:rPr>
          <w:rFonts w:ascii="Times New Roman" w:eastAsia="Segoe UI" w:hAnsi="Times New Roman"/>
          <w:color w:val="000000"/>
          <w:sz w:val="24"/>
          <w:szCs w:val="24"/>
        </w:rPr>
        <w:t>антикоррупционной</w:t>
      </w:r>
      <w:proofErr w:type="spellEnd"/>
      <w:r w:rsidRPr="00D87443">
        <w:rPr>
          <w:rFonts w:ascii="Times New Roman" w:eastAsia="Segoe UI" w:hAnsi="Times New Roman"/>
          <w:color w:val="000000"/>
          <w:sz w:val="24"/>
          <w:szCs w:val="24"/>
        </w:rPr>
        <w:t xml:space="preserve"> политики;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color w:val="000000"/>
          <w:sz w:val="24"/>
          <w:szCs w:val="24"/>
        </w:rPr>
        <w:t>- работников, чья деятельность связана с коррупционными рисками;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color w:val="000000"/>
          <w:sz w:val="24"/>
          <w:szCs w:val="24"/>
        </w:rPr>
        <w:t>- лиц, осуществляющих внутренний контроль и аудит, и т.д.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>Общие, так и специальные обязанности включаются в должностные инструкции работ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ников. При условии закрепления обязанностей работника в связи с предупреждением и противо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действием коррупции в должностной инструкции работодатель вправе применить к работнику меры дисциплинарного взыскания за их неисполнение.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>В целях обеспечения эффективного исполнения возложенных на работников обязанно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 xml:space="preserve">стей регламентируется процедуры их соблюдения.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локальным нормативным актом </w:t>
      </w:r>
      <w:r>
        <w:rPr>
          <w:rFonts w:ascii="Times New Roman" w:eastAsia="Courier New" w:hAnsi="Times New Roman"/>
          <w:color w:val="000000"/>
          <w:sz w:val="24"/>
          <w:szCs w:val="24"/>
        </w:rPr>
        <w:t>школы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t>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b/>
          <w:bCs/>
          <w:color w:val="000000"/>
          <w:sz w:val="24"/>
          <w:szCs w:val="24"/>
        </w:rPr>
        <w:t xml:space="preserve">7. Перечень </w:t>
      </w:r>
      <w:proofErr w:type="spellStart"/>
      <w:r w:rsidRPr="00D87443">
        <w:rPr>
          <w:rFonts w:ascii="Times New Roman" w:eastAsia="Segoe UI" w:hAnsi="Times New Roman"/>
          <w:b/>
          <w:bCs/>
          <w:color w:val="000000"/>
          <w:sz w:val="24"/>
          <w:szCs w:val="24"/>
        </w:rPr>
        <w:t>антикоррупционных</w:t>
      </w:r>
      <w:proofErr w:type="spellEnd"/>
      <w:r w:rsidRPr="00D87443">
        <w:rPr>
          <w:rFonts w:ascii="Times New Roman" w:eastAsia="Segoe UI" w:hAnsi="Times New Roman"/>
          <w:b/>
          <w:bCs/>
          <w:color w:val="000000"/>
          <w:sz w:val="24"/>
          <w:szCs w:val="24"/>
        </w:rPr>
        <w:t xml:space="preserve"> мероприятий, стандартов и процедур </w:t>
      </w:r>
      <w:r w:rsidRPr="0012071D">
        <w:rPr>
          <w:rFonts w:ascii="Times New Roman" w:eastAsia="Segoe UI" w:hAnsi="Times New Roman"/>
          <w:b/>
          <w:color w:val="000000"/>
          <w:sz w:val="24"/>
          <w:szCs w:val="24"/>
        </w:rPr>
        <w:t>МБОУ «Виноградовская средняя школа»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В </w:t>
      </w:r>
      <w:proofErr w:type="spell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антикоррупционную</w:t>
      </w:r>
      <w:proofErr w:type="spell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политику включается следующий перечень мероприятий, которые 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в </w:t>
      </w:r>
      <w:r w:rsidRPr="0012071D">
        <w:rPr>
          <w:rFonts w:ascii="Times New Roman" w:eastAsia="Segoe UI" w:hAnsi="Times New Roman"/>
          <w:color w:val="000000"/>
          <w:sz w:val="24"/>
          <w:szCs w:val="24"/>
        </w:rPr>
        <w:t xml:space="preserve">МБОУ «Виноградовская средняя школа» 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t>намерено реализовать в целях предупреждения и противодействия коррупции: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</w:p>
    <w:tbl>
      <w:tblPr>
        <w:tblOverlap w:val="never"/>
        <w:tblW w:w="1024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84"/>
        <w:gridCol w:w="6156"/>
      </w:tblGrid>
      <w:tr w:rsidR="00004A8D" w:rsidRPr="00D87443" w:rsidTr="00532822">
        <w:trPr>
          <w:cantSplit/>
          <w:trHeight w:hRule="exact" w:val="326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A8D" w:rsidRPr="00D87443" w:rsidRDefault="00004A8D" w:rsidP="0053282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D87443">
              <w:rPr>
                <w:rFonts w:ascii="Times New Roman" w:eastAsia="Segoe UI" w:hAnsi="Times New Roman"/>
                <w:b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A8D" w:rsidRPr="00D87443" w:rsidRDefault="00004A8D" w:rsidP="0053282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D87443">
              <w:rPr>
                <w:rFonts w:ascii="Times New Roman" w:eastAsia="Segoe UI" w:hAnsi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</w:tr>
      <w:tr w:rsidR="00004A8D" w:rsidRPr="00D87443" w:rsidTr="00532822">
        <w:trPr>
          <w:cantSplit/>
          <w:trHeight w:hRule="exact" w:val="5211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A8D" w:rsidRPr="00D87443" w:rsidRDefault="00004A8D" w:rsidP="00532822">
            <w:pPr>
              <w:widowControl w:val="0"/>
              <w:spacing w:after="0" w:line="240" w:lineRule="auto"/>
              <w:ind w:right="213" w:firstLine="56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Нормативное обеспечение, закреп</w:t>
            </w: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softHyphen/>
              <w:t>ление стандартов поведения и де</w:t>
            </w: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softHyphen/>
              <w:t>кларация намерений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A8D" w:rsidRPr="00D87443" w:rsidRDefault="00004A8D" w:rsidP="00532822">
            <w:pPr>
              <w:widowControl w:val="0"/>
              <w:spacing w:after="0" w:line="240" w:lineRule="auto"/>
              <w:ind w:left="192" w:right="302" w:firstLine="567"/>
              <w:jc w:val="both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 xml:space="preserve">Принятие основных актов в соответствии с положениями </w:t>
            </w:r>
            <w:proofErr w:type="spellStart"/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 xml:space="preserve"> политики </w:t>
            </w:r>
            <w:r w:rsidRPr="0012071D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 xml:space="preserve">МБОУ «Виноградовская средняя школа» </w:t>
            </w: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в том числе:</w:t>
            </w:r>
          </w:p>
          <w:p w:rsidR="00004A8D" w:rsidRPr="00D87443" w:rsidRDefault="00004A8D" w:rsidP="00532822">
            <w:pPr>
              <w:widowControl w:val="0"/>
              <w:spacing w:after="0" w:line="240" w:lineRule="auto"/>
              <w:ind w:left="192" w:right="302" w:firstLine="567"/>
              <w:jc w:val="both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Назначение</w:t>
            </w:r>
            <w:r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 xml:space="preserve"> в ОО</w:t>
            </w: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 xml:space="preserve"> ответственных лиц по профилактике коррупционных правонарушений;</w:t>
            </w:r>
          </w:p>
          <w:p w:rsidR="00004A8D" w:rsidRPr="00D87443" w:rsidRDefault="00004A8D" w:rsidP="00532822">
            <w:pPr>
              <w:widowControl w:val="0"/>
              <w:spacing w:after="0" w:line="240" w:lineRule="auto"/>
              <w:ind w:left="192" w:right="302" w:firstLine="567"/>
              <w:jc w:val="both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 xml:space="preserve">Создание Комиссии по соблюдению требований к </w:t>
            </w:r>
            <w:r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служебному поведению</w:t>
            </w: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 xml:space="preserve"> работников </w:t>
            </w:r>
            <w:r w:rsidRPr="0012071D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 xml:space="preserve">МБОУ «Виноградовская средняя школа» </w:t>
            </w: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 xml:space="preserve"> и урегулированию конфликта интересов и утверждение положения о ней;</w:t>
            </w:r>
          </w:p>
          <w:p w:rsidR="00004A8D" w:rsidRPr="00D87443" w:rsidRDefault="00004A8D" w:rsidP="00532822">
            <w:pPr>
              <w:widowControl w:val="0"/>
              <w:spacing w:after="0" w:line="240" w:lineRule="auto"/>
              <w:ind w:left="192" w:right="302" w:firstLine="567"/>
              <w:jc w:val="both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 xml:space="preserve">Утверждение Кодекса этики и служебного поведения работников </w:t>
            </w:r>
            <w:r w:rsidRPr="0012071D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МБОУ «Виноградовская средняя школа»</w:t>
            </w: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;</w:t>
            </w:r>
          </w:p>
          <w:p w:rsidR="00004A8D" w:rsidRPr="00D87443" w:rsidRDefault="00004A8D" w:rsidP="00532822">
            <w:pPr>
              <w:widowControl w:val="0"/>
              <w:spacing w:after="0" w:line="240" w:lineRule="auto"/>
              <w:ind w:left="192" w:right="302" w:firstLine="567"/>
              <w:jc w:val="both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 xml:space="preserve">Утверждение Положения о взаимодействии </w:t>
            </w:r>
            <w:r w:rsidRPr="0012071D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 xml:space="preserve">МБОУ «Виноградовская средняя школа» </w:t>
            </w: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с правоохранительными органами;</w:t>
            </w:r>
          </w:p>
          <w:p w:rsidR="00004A8D" w:rsidRPr="00D87443" w:rsidRDefault="00004A8D" w:rsidP="00532822">
            <w:pPr>
              <w:widowControl w:val="0"/>
              <w:spacing w:after="0" w:line="240" w:lineRule="auto"/>
              <w:ind w:left="192" w:right="302" w:firstLine="567"/>
              <w:jc w:val="both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 xml:space="preserve">Введение в договоры, связанные с деятельностью </w:t>
            </w:r>
            <w:r w:rsidRPr="0012071D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МБОУ «Виноградовская средняя школа»</w:t>
            </w: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 xml:space="preserve">, стандартной </w:t>
            </w:r>
            <w:proofErr w:type="spellStart"/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 xml:space="preserve"> оговорки;</w:t>
            </w:r>
          </w:p>
          <w:p w:rsidR="00004A8D" w:rsidRPr="00D87443" w:rsidRDefault="00004A8D" w:rsidP="00532822">
            <w:pPr>
              <w:widowControl w:val="0"/>
              <w:spacing w:after="0" w:line="240" w:lineRule="auto"/>
              <w:ind w:left="192" w:right="302" w:firstLine="56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 xml:space="preserve">Введение </w:t>
            </w:r>
            <w:proofErr w:type="spellStart"/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 xml:space="preserve"> положений в должностные инструкции работников ДЮСШ №4.</w:t>
            </w:r>
          </w:p>
        </w:tc>
      </w:tr>
      <w:tr w:rsidR="00004A8D" w:rsidRPr="00D87443" w:rsidTr="00532822">
        <w:trPr>
          <w:trHeight w:hRule="exact" w:val="2690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A8D" w:rsidRPr="00D87443" w:rsidRDefault="00004A8D" w:rsidP="00532822">
            <w:pPr>
              <w:widowControl w:val="0"/>
              <w:spacing w:after="0" w:line="240" w:lineRule="auto"/>
              <w:ind w:left="293" w:right="22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 xml:space="preserve">Разработка и введение специальных </w:t>
            </w:r>
            <w:proofErr w:type="spellStart"/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 xml:space="preserve"> процедур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A8D" w:rsidRPr="00D87443" w:rsidRDefault="00004A8D" w:rsidP="00532822">
            <w:pPr>
              <w:widowControl w:val="0"/>
              <w:spacing w:after="0" w:line="240" w:lineRule="auto"/>
              <w:ind w:left="320" w:right="288" w:firstLine="567"/>
              <w:jc w:val="both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Введение процедуры (утверждение порядка) информирования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  <w:p w:rsidR="00004A8D" w:rsidRPr="00D87443" w:rsidRDefault="00004A8D" w:rsidP="00532822">
            <w:pPr>
              <w:widowControl w:val="0"/>
              <w:spacing w:after="0" w:line="240" w:lineRule="auto"/>
              <w:ind w:right="288" w:firstLine="56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 xml:space="preserve">      Введение процедуры информирования работниками работодателя о возникновении конфликта интересов и порядка урегулирования выявленного конфликта инте</w:t>
            </w: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softHyphen/>
              <w:t>ресов</w:t>
            </w:r>
          </w:p>
        </w:tc>
      </w:tr>
      <w:tr w:rsidR="00004A8D" w:rsidRPr="00D87443" w:rsidTr="00532822">
        <w:trPr>
          <w:trHeight w:hRule="exact" w:val="2691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A8D" w:rsidRPr="00D87443" w:rsidRDefault="00004A8D" w:rsidP="00532822">
            <w:pPr>
              <w:widowControl w:val="0"/>
              <w:spacing w:after="0" w:line="240" w:lineRule="auto"/>
              <w:ind w:left="293" w:right="227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 xml:space="preserve">Обучение и информирование </w:t>
            </w:r>
          </w:p>
          <w:p w:rsidR="00004A8D" w:rsidRPr="00D87443" w:rsidRDefault="00004A8D" w:rsidP="00532822">
            <w:pPr>
              <w:widowControl w:val="0"/>
              <w:spacing w:after="0" w:line="240" w:lineRule="auto"/>
              <w:ind w:left="293" w:right="227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ра</w:t>
            </w: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softHyphen/>
              <w:t>ботников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A8D" w:rsidRPr="00D87443" w:rsidRDefault="00004A8D" w:rsidP="00532822">
            <w:pPr>
              <w:widowControl w:val="0"/>
              <w:spacing w:after="0" w:line="240" w:lineRule="auto"/>
              <w:ind w:left="178" w:right="288" w:firstLine="283"/>
              <w:jc w:val="both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</w:t>
            </w: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softHyphen/>
              <w:t>просы предупреждения и противодействия коррупции в организации. Проведение обучающих мероприятий по вопросам профилактики и противодействия коррупции. Организация индивидуального консультирования ра</w:t>
            </w: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softHyphen/>
              <w:t xml:space="preserve">ботников по вопросам  применения (соблюдения) </w:t>
            </w:r>
            <w:proofErr w:type="spellStart"/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 xml:space="preserve"> стандартов и процедур. </w:t>
            </w:r>
          </w:p>
        </w:tc>
      </w:tr>
      <w:tr w:rsidR="00004A8D" w:rsidRPr="00D87443" w:rsidTr="00532822">
        <w:trPr>
          <w:trHeight w:hRule="exact" w:val="1557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A8D" w:rsidRPr="00D87443" w:rsidRDefault="00004A8D" w:rsidP="00532822">
            <w:pPr>
              <w:widowControl w:val="0"/>
              <w:spacing w:after="0" w:line="240" w:lineRule="auto"/>
              <w:ind w:left="151" w:right="227" w:firstLine="567"/>
              <w:jc w:val="both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Обеспечение соответствия системы внутреннего контроля и аудита ор</w:t>
            </w: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softHyphen/>
              <w:t xml:space="preserve">ганизации требованиям </w:t>
            </w:r>
            <w:proofErr w:type="spellStart"/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антикор</w:t>
            </w: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softHyphen/>
              <w:t>рупционной</w:t>
            </w:r>
            <w:proofErr w:type="spellEnd"/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 xml:space="preserve"> политики организации</w:t>
            </w:r>
          </w:p>
          <w:p w:rsidR="00004A8D" w:rsidRPr="00D87443" w:rsidRDefault="00004A8D" w:rsidP="0053282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</w:p>
          <w:p w:rsidR="00004A8D" w:rsidRPr="00D87443" w:rsidRDefault="00004A8D" w:rsidP="0053282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A8D" w:rsidRPr="00D87443" w:rsidRDefault="00004A8D" w:rsidP="00532822">
            <w:pPr>
              <w:widowControl w:val="0"/>
              <w:spacing w:after="0" w:line="240" w:lineRule="auto"/>
              <w:ind w:left="178" w:right="288" w:firstLine="56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Осуществление регулярного контроля соблюдения внутренних процедур. Осуществление регулярного контроля данных бухгал</w:t>
            </w: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softHyphen/>
              <w:t>терского учета, наличия и достоверности первичных документов бухгалтерского учета</w:t>
            </w:r>
          </w:p>
        </w:tc>
      </w:tr>
      <w:tr w:rsidR="00004A8D" w:rsidRPr="00D87443" w:rsidTr="00532822">
        <w:trPr>
          <w:trHeight w:hRule="exact" w:val="1422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A8D" w:rsidRPr="00D87443" w:rsidRDefault="00004A8D" w:rsidP="00532822">
            <w:pPr>
              <w:widowControl w:val="0"/>
              <w:spacing w:after="0" w:line="240" w:lineRule="auto"/>
              <w:ind w:left="151" w:right="227" w:firstLine="56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 xml:space="preserve">Оценка результатов проводимой </w:t>
            </w:r>
            <w:proofErr w:type="spellStart"/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 xml:space="preserve"> работы и рас</w:t>
            </w: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softHyphen/>
              <w:t>пространение отчетных материалов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A8D" w:rsidRPr="00D87443" w:rsidRDefault="00004A8D" w:rsidP="00532822">
            <w:pPr>
              <w:widowControl w:val="0"/>
              <w:spacing w:after="0" w:line="240" w:lineRule="auto"/>
              <w:ind w:left="178" w:right="288" w:firstLine="567"/>
              <w:jc w:val="both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D87443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Проведение регулярной оценки результатов работы по противодействию коррупции. 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  <w:p w:rsidR="00004A8D" w:rsidRPr="00D87443" w:rsidRDefault="00004A8D" w:rsidP="0053282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</w:p>
          <w:p w:rsidR="00004A8D" w:rsidRPr="00D87443" w:rsidRDefault="00004A8D" w:rsidP="0053282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</w:p>
          <w:p w:rsidR="00004A8D" w:rsidRPr="00D87443" w:rsidRDefault="00004A8D" w:rsidP="0053282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</w:tbl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lastRenderedPageBreak/>
        <w:t xml:space="preserve">Ежегодно в </w:t>
      </w:r>
      <w:r w:rsidRPr="0012071D">
        <w:rPr>
          <w:rFonts w:ascii="Times New Roman" w:eastAsia="Segoe UI" w:hAnsi="Times New Roman"/>
          <w:color w:val="000000"/>
          <w:sz w:val="24"/>
          <w:szCs w:val="24"/>
        </w:rPr>
        <w:t xml:space="preserve">МБОУ «Виноградовская средняя школа» 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разрабатывается и утверждается План  мероприятий по противодействию коррупции. План мероприятий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</w:t>
      </w:r>
      <w:r w:rsidRPr="0012071D">
        <w:rPr>
          <w:rFonts w:ascii="Times New Roman" w:eastAsia="Segoe UI" w:hAnsi="Times New Roman"/>
          <w:color w:val="000000"/>
          <w:sz w:val="24"/>
          <w:szCs w:val="24"/>
        </w:rPr>
        <w:t>МБОУ «Виноградовская средняя школа»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t>. При составлении такого плана для каждого мероприятия указываются сроки его проведения и ответственные исполнители.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Segoe UI" w:hAnsi="Times New Roman"/>
          <w:b/>
          <w:bCs/>
          <w:color w:val="000000"/>
          <w:sz w:val="24"/>
          <w:szCs w:val="24"/>
        </w:rPr>
      </w:pP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b/>
          <w:bCs/>
          <w:color w:val="000000"/>
          <w:sz w:val="24"/>
          <w:szCs w:val="24"/>
        </w:rPr>
        <w:t xml:space="preserve">Ответственность сотрудников </w:t>
      </w:r>
      <w:r w:rsidRPr="0012071D">
        <w:rPr>
          <w:rFonts w:ascii="Times New Roman" w:eastAsia="Segoe UI" w:hAnsi="Times New Roman"/>
          <w:b/>
          <w:color w:val="000000"/>
          <w:sz w:val="24"/>
          <w:szCs w:val="24"/>
        </w:rPr>
        <w:t>МБОУ «Виноградовская средняя школа»</w:t>
      </w:r>
      <w:r w:rsidRPr="0012071D">
        <w:rPr>
          <w:rFonts w:ascii="Times New Roman" w:eastAsia="Segoe UI" w:hAnsi="Times New Roman"/>
          <w:color w:val="000000"/>
          <w:sz w:val="24"/>
          <w:szCs w:val="24"/>
        </w:rPr>
        <w:t xml:space="preserve"> </w:t>
      </w:r>
      <w:r w:rsidRPr="00D87443">
        <w:rPr>
          <w:rFonts w:ascii="Times New Roman" w:eastAsia="Segoe UI" w:hAnsi="Times New Roman"/>
          <w:b/>
          <w:bCs/>
          <w:color w:val="000000"/>
          <w:sz w:val="24"/>
          <w:szCs w:val="24"/>
        </w:rPr>
        <w:t xml:space="preserve">за несоблюдение требований </w:t>
      </w:r>
      <w:proofErr w:type="spellStart"/>
      <w:r w:rsidRPr="00D87443">
        <w:rPr>
          <w:rFonts w:ascii="Times New Roman" w:eastAsia="Segoe UI" w:hAnsi="Times New Roman"/>
          <w:b/>
          <w:bCs/>
          <w:color w:val="000000"/>
          <w:sz w:val="24"/>
          <w:szCs w:val="24"/>
        </w:rPr>
        <w:t>антикоррупционной</w:t>
      </w:r>
      <w:proofErr w:type="spellEnd"/>
      <w:r w:rsidRPr="00D87443">
        <w:rPr>
          <w:rFonts w:ascii="Times New Roman" w:eastAsia="Segoe UI" w:hAnsi="Times New Roman"/>
          <w:b/>
          <w:bCs/>
          <w:color w:val="000000"/>
          <w:sz w:val="24"/>
          <w:szCs w:val="24"/>
        </w:rPr>
        <w:t xml:space="preserve"> политики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i/>
          <w:sz w:val="24"/>
          <w:szCs w:val="24"/>
        </w:rPr>
      </w:pPr>
      <w:r w:rsidRPr="00D87443">
        <w:rPr>
          <w:rFonts w:ascii="Times New Roman" w:eastAsia="Segoe UI" w:hAnsi="Times New Roman"/>
          <w:b/>
          <w:bCs/>
          <w:iCs/>
          <w:sz w:val="24"/>
          <w:szCs w:val="24"/>
        </w:rPr>
        <w:t>Ответственность юридических лиц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</w:rPr>
      </w:pPr>
      <w:r w:rsidRPr="00D87443">
        <w:rPr>
          <w:rFonts w:ascii="Times New Roman" w:eastAsia="Segoe UI" w:hAnsi="Times New Roman"/>
          <w:b/>
          <w:bCs/>
          <w:iCs/>
          <w:sz w:val="24"/>
          <w:szCs w:val="24"/>
        </w:rPr>
        <w:t>Общие нормы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>Общие нормы, устанавливающие ответственность юридических лиц за коррупционные пра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вонарушения, закреплены в статье 14 Федерального закона № 273-ФЗ. В соответствии с данной статьей, если от имени или в интересах юридического лица осуществляются организация, подго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ское лицо. Привлечение к уголовной или иной ответственности за коррупционное правонаруше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ние физического лица не освобождает от ответственности за данное коррупционное правонару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шение юридическое лицо. В случаях, предусмотренных законодательством Российской Федера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ции, данные нормы распространяются на иностранные юридические лица.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Segoe UI" w:hAnsi="Times New Roman"/>
          <w:b/>
          <w:bCs/>
          <w:iCs/>
          <w:color w:val="000000"/>
          <w:sz w:val="24"/>
          <w:szCs w:val="24"/>
        </w:rPr>
      </w:pP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i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b/>
          <w:bCs/>
          <w:iCs/>
          <w:color w:val="000000"/>
          <w:sz w:val="24"/>
          <w:szCs w:val="24"/>
        </w:rPr>
        <w:t>Незаконное вознаграждение от имени юридического лица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proofErr w:type="gram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Статья 19.28 Кодекса Российской Федерации об административных правонарушениях (далее - </w:t>
      </w:r>
      <w:proofErr w:type="spell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КоАП</w:t>
      </w:r>
      <w:proofErr w:type="spell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РФ) устанавливает меры ответственности за незаконное вознаграждение от имени юриди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ческого лица (незаконные передача, предложение или обещание от имени или в интересах юри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дического лица должностному лицу, лицу, выполняющему управленческие функции, иного иму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действия</w:t>
      </w:r>
      <w:proofErr w:type="gram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(без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действие), связанного с занимаемым ими служебным положением, влечет наложение на юриди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ческое лицо административного штрафа.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Segoe UI" w:hAnsi="Times New Roman"/>
          <w:b/>
          <w:bCs/>
          <w:iCs/>
          <w:color w:val="000000"/>
          <w:sz w:val="24"/>
          <w:szCs w:val="24"/>
        </w:rPr>
      </w:pP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i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b/>
          <w:bCs/>
          <w:iCs/>
          <w:color w:val="000000"/>
          <w:sz w:val="24"/>
          <w:szCs w:val="24"/>
        </w:rPr>
        <w:t>Незаконное привлечение к трудовой деятельности бывшего государственного (муниципального) служащего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>Организация должна учитывать положения статьи 12 Федерального закона № 273-ФЗ, уста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навливающие ограничения для гражданина, замещавшего должность государственной или муни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 xml:space="preserve">ципальной службы, при заключении им трудового или гражданско-правового договора. </w:t>
      </w:r>
      <w:proofErr w:type="gram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В частно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пальной службы, перечень которых устанавливается нормативными правовыми актами Россий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месту его службы.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proofErr w:type="gram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Порядок представления работодателями указанной информации закреплен в 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lastRenderedPageBreak/>
        <w:t>постановле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нии Правительства Российской Федерации от 21 января 2015 г. № 29</w:t>
      </w:r>
      <w:r w:rsidRPr="00D87443">
        <w:rPr>
          <w:rFonts w:ascii="Times New Roman" w:eastAsia="Courier New" w:hAnsi="Times New Roman"/>
          <w:sz w:val="24"/>
          <w:szCs w:val="24"/>
        </w:rPr>
        <w:t xml:space="preserve"> «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  (с изменениями). </w:t>
      </w:r>
      <w:proofErr w:type="gramEnd"/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Лицо, ответственное за предоставление указанной информации назначается приказом директора. 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Неисполнение работодателем обязанности, предусмотренной частью 4 статьи 12 Федерального закона № 273-ФЗ, является правонарушением и влечет в соответствии со статьей 19.29 </w:t>
      </w:r>
      <w:proofErr w:type="spell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КоАП</w:t>
      </w:r>
      <w:proofErr w:type="spell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РФ ответственность в виде административного штрафа.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Segoe UI" w:hAnsi="Times New Roman"/>
          <w:b/>
          <w:bCs/>
          <w:i/>
          <w:iCs/>
          <w:color w:val="000000"/>
          <w:sz w:val="24"/>
          <w:szCs w:val="24"/>
        </w:rPr>
      </w:pP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b/>
          <w:bCs/>
          <w:i/>
          <w:iCs/>
          <w:color w:val="000000"/>
          <w:sz w:val="24"/>
          <w:szCs w:val="24"/>
        </w:rPr>
        <w:t>Ответственность физических лиц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>Ответственность физических лиц за коррупционные правонарушения установлена статьей 13 Федерального закона № 273-ФЗ. Граждане Российской Федерации, иностранные граждане и лица без гражданства за совершение коррупционных правонарушений несут уголовную, администра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тивную, гражданско-правовую и дисциплинарную ответственность в соответствии с законодатель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ством Российской Федерации.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Трудовое законодательство не предусматривает специальных оснований </w:t>
      </w:r>
      <w:proofErr w:type="gram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для привлечения работника организации к дисциплинарной ответственности в связи с совершением им коррупци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онного правонарушения в интересах</w:t>
      </w:r>
      <w:proofErr w:type="gram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или от имени организации. Тем не менее, в Трудовом кодексе Российской Федерации (далее - ТК РФ) существует возмож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 xml:space="preserve">ность привлечения работника организации к дисциплинарной ответственности. </w:t>
      </w:r>
      <w:proofErr w:type="gram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Так, 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том 1 статьи 336, а также пунктами 7 или 7.1 части первой статьи 81 ТК РФ в случаях, когда винов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ные действия, дающие основания для утраты доверия, совершены работником по месту работы и в</w:t>
      </w:r>
      <w:proofErr w:type="gram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связи с исполнением им трудовых обязанностей. Трудовой </w:t>
      </w:r>
      <w:proofErr w:type="gram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договор</w:t>
      </w:r>
      <w:proofErr w:type="gram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может быть расторгнут ра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ботодателем, в том числе в следующих случаях: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color w:val="000000"/>
          <w:sz w:val="24"/>
          <w:szCs w:val="24"/>
        </w:rPr>
        <w:t>-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</w:t>
      </w:r>
      <w:r w:rsidRPr="00D87443">
        <w:rPr>
          <w:rFonts w:ascii="Times New Roman" w:eastAsia="Segoe UI" w:hAnsi="Times New Roman"/>
          <w:color w:val="000000"/>
          <w:sz w:val="24"/>
          <w:szCs w:val="24"/>
        </w:rPr>
        <w:softHyphen/>
        <w:t>вестной работнику в связи с исполнением им трудовых обязанностей, в том числе разглашении персональных данных другого работника (подпункт "</w:t>
      </w:r>
      <w:proofErr w:type="gramStart"/>
      <w:r w:rsidRPr="00D87443">
        <w:rPr>
          <w:rFonts w:ascii="Times New Roman" w:eastAsia="Segoe UI" w:hAnsi="Times New Roman"/>
          <w:color w:val="000000"/>
          <w:sz w:val="24"/>
          <w:szCs w:val="24"/>
        </w:rPr>
        <w:t>в</w:t>
      </w:r>
      <w:proofErr w:type="gramEnd"/>
      <w:r w:rsidRPr="00D87443">
        <w:rPr>
          <w:rFonts w:ascii="Times New Roman" w:eastAsia="Segoe UI" w:hAnsi="Times New Roman"/>
          <w:color w:val="000000"/>
          <w:sz w:val="24"/>
          <w:szCs w:val="24"/>
        </w:rPr>
        <w:t xml:space="preserve">" </w:t>
      </w:r>
      <w:proofErr w:type="gramStart"/>
      <w:r w:rsidRPr="00D87443">
        <w:rPr>
          <w:rFonts w:ascii="Times New Roman" w:eastAsia="Segoe UI" w:hAnsi="Times New Roman"/>
          <w:color w:val="000000"/>
          <w:sz w:val="24"/>
          <w:szCs w:val="24"/>
        </w:rPr>
        <w:t>пункта</w:t>
      </w:r>
      <w:proofErr w:type="gramEnd"/>
      <w:r w:rsidRPr="00D87443">
        <w:rPr>
          <w:rFonts w:ascii="Times New Roman" w:eastAsia="Segoe UI" w:hAnsi="Times New Roman"/>
          <w:color w:val="000000"/>
          <w:sz w:val="24"/>
          <w:szCs w:val="24"/>
        </w:rPr>
        <w:t xml:space="preserve"> 6 части 1 статьи 81 ТК РФ);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color w:val="000000"/>
          <w:sz w:val="24"/>
          <w:szCs w:val="24"/>
        </w:rPr>
        <w:t>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color w:val="000000"/>
          <w:sz w:val="24"/>
          <w:szCs w:val="24"/>
        </w:rPr>
        <w:t>- принятия необоснованного решения руководителем Учреждения,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первой статьи 81 ТК РФ);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color w:val="000000"/>
          <w:sz w:val="24"/>
          <w:szCs w:val="24"/>
        </w:rPr>
        <w:t>- однократного грубого нарушения руководителем организации (филиала, представитель</w:t>
      </w:r>
      <w:r w:rsidRPr="00D87443">
        <w:rPr>
          <w:rFonts w:ascii="Times New Roman" w:eastAsia="Segoe UI" w:hAnsi="Times New Roman"/>
          <w:color w:val="000000"/>
          <w:sz w:val="24"/>
          <w:szCs w:val="24"/>
        </w:rPr>
        <w:softHyphen/>
        <w:t>ства), его заместителями своих трудовых обязанностей (пункт 10 части первой статьи 81 ТК РФ).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Segoe UI" w:hAnsi="Times New Roman"/>
          <w:b/>
          <w:bCs/>
          <w:color w:val="000000"/>
          <w:sz w:val="24"/>
          <w:szCs w:val="24"/>
        </w:rPr>
      </w:pP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b/>
          <w:bCs/>
          <w:color w:val="000000"/>
          <w:sz w:val="24"/>
          <w:szCs w:val="24"/>
        </w:rPr>
        <w:t xml:space="preserve">Порядок пересмотра и внесения изменений в </w:t>
      </w:r>
      <w:proofErr w:type="spellStart"/>
      <w:r w:rsidRPr="00D87443">
        <w:rPr>
          <w:rFonts w:ascii="Times New Roman" w:eastAsia="Segoe UI" w:hAnsi="Times New Roman"/>
          <w:b/>
          <w:bCs/>
          <w:color w:val="000000"/>
          <w:sz w:val="24"/>
          <w:szCs w:val="24"/>
        </w:rPr>
        <w:t>антикоррупционную</w:t>
      </w:r>
      <w:proofErr w:type="spellEnd"/>
      <w:r w:rsidRPr="00D87443">
        <w:rPr>
          <w:rFonts w:ascii="Times New Roman" w:eastAsia="Segoe UI" w:hAnsi="Times New Roman"/>
          <w:b/>
          <w:bCs/>
          <w:color w:val="000000"/>
          <w:sz w:val="24"/>
          <w:szCs w:val="24"/>
        </w:rPr>
        <w:t xml:space="preserve"> политику организации.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>В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tab/>
        <w:t>процессе работы должен осуществляться регулярный мониторинг хода и эффективно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 xml:space="preserve">сти реализации </w:t>
      </w:r>
      <w:proofErr w:type="spell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антикоррупционной</w:t>
      </w:r>
      <w:proofErr w:type="spell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политики. Должностное лицо, на которое возложены функ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 xml:space="preserve">ции по профилактике и противодействию коррупции, ежегодно 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lastRenderedPageBreak/>
        <w:t>представлять руководству Учре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ждения соответствующий отчет. Если по результатам мониторинга возникают сомнения в эффек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 xml:space="preserve">тивности реализуемых </w:t>
      </w:r>
      <w:proofErr w:type="spell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антикоррупционных</w:t>
      </w:r>
      <w:proofErr w:type="spell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мероприятий, в </w:t>
      </w:r>
      <w:proofErr w:type="spell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антикоррупционную</w:t>
      </w:r>
      <w:proofErr w:type="spell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политику вносят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ся изменения и дополнения.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>Пересмотр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tab/>
        <w:t xml:space="preserve">принятой </w:t>
      </w:r>
      <w:proofErr w:type="spell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антикоррупционной</w:t>
      </w:r>
      <w:proofErr w:type="spell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политики может проводиться и в иных случаях, таких как внесение изменений в ТК РФ и законодательство о противодействии коррупции, изме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нение организационно-правовой формы организации и так далее.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Segoe UI" w:hAnsi="Times New Roman"/>
          <w:b/>
          <w:bCs/>
          <w:color w:val="000000"/>
          <w:sz w:val="24"/>
          <w:szCs w:val="24"/>
        </w:rPr>
      </w:pP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b/>
          <w:bCs/>
          <w:color w:val="000000"/>
          <w:sz w:val="24"/>
          <w:szCs w:val="24"/>
        </w:rPr>
        <w:t>Выявление и урегулирование конфликта интересов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>Своевременное выявление конфликта интересов в деятельности работников ДЮСШ № 4 является одним из ключевых элементов предотвращения коррупционных правонарушений. При этом сле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дует учитывать, что конфликт интересов может принимать множество различных форм.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Segoe UI" w:hAnsi="Times New Roman"/>
          <w:b/>
          <w:bCs/>
          <w:color w:val="000000"/>
          <w:sz w:val="24"/>
          <w:szCs w:val="24"/>
        </w:rPr>
      </w:pP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b/>
          <w:bCs/>
          <w:color w:val="000000"/>
          <w:sz w:val="24"/>
          <w:szCs w:val="24"/>
        </w:rPr>
        <w:t xml:space="preserve">Внедрение </w:t>
      </w:r>
      <w:proofErr w:type="spellStart"/>
      <w:r w:rsidRPr="00D87443">
        <w:rPr>
          <w:rFonts w:ascii="Times New Roman" w:eastAsia="Segoe UI" w:hAnsi="Times New Roman"/>
          <w:b/>
          <w:bCs/>
          <w:color w:val="000000"/>
          <w:sz w:val="24"/>
          <w:szCs w:val="24"/>
        </w:rPr>
        <w:t>антикоррупционных</w:t>
      </w:r>
      <w:proofErr w:type="spellEnd"/>
      <w:r w:rsidRPr="00D87443">
        <w:rPr>
          <w:rFonts w:ascii="Times New Roman" w:eastAsia="Segoe UI" w:hAnsi="Times New Roman"/>
          <w:b/>
          <w:bCs/>
          <w:color w:val="000000"/>
          <w:sz w:val="24"/>
          <w:szCs w:val="24"/>
        </w:rPr>
        <w:t xml:space="preserve"> стандартов поведения работников </w:t>
      </w:r>
      <w:r w:rsidRPr="0012071D">
        <w:rPr>
          <w:rFonts w:ascii="Times New Roman" w:eastAsia="Segoe UI" w:hAnsi="Times New Roman"/>
          <w:b/>
          <w:color w:val="000000"/>
          <w:sz w:val="24"/>
          <w:szCs w:val="24"/>
        </w:rPr>
        <w:t>МБОУ «Виноградовская средняя школа»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Важным элементом работы по предупреждению коррупции является внедрение </w:t>
      </w:r>
      <w:proofErr w:type="spell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антикор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рупционных</w:t>
      </w:r>
      <w:proofErr w:type="spell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стандартов поведения работников в корпоративную культуру организации. В этих це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 xml:space="preserve">лях в </w:t>
      </w:r>
      <w:r>
        <w:rPr>
          <w:rFonts w:ascii="Times New Roman" w:eastAsia="Courier New" w:hAnsi="Times New Roman"/>
          <w:color w:val="000000"/>
          <w:sz w:val="24"/>
          <w:szCs w:val="24"/>
        </w:rPr>
        <w:t>ОО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разработан и принят Кодекс этики и служебного поведения работников Учреждения. Такой кодекс имеет более широкий спектр действия, чем регулирование вопросов, связанных непосредственно с запретом совершения коррупционных правонарушений. Как правило, кодекс устанавливает ряд правил и стандартов поведения работников, затрагивающих общую этику де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ловых отношений и направленных на формирование этичного, добросовестного поведения ра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ботников и организации в целом.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>Кодекс этики и служебного поведения закрепляет как общие ценности, принципы и правила поведения, так и специальные, направленные на регулирование поведения в отдельных сферах это: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color w:val="000000"/>
          <w:sz w:val="24"/>
          <w:szCs w:val="24"/>
        </w:rPr>
        <w:t>соблюдение высоких этических стандартов поведения;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color w:val="000000"/>
          <w:sz w:val="24"/>
          <w:szCs w:val="24"/>
        </w:rPr>
        <w:t>поддержание высоких стандартов профессиональной деятельности;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color w:val="000000"/>
          <w:sz w:val="24"/>
          <w:szCs w:val="24"/>
        </w:rPr>
        <w:t>следование лучшим практикам корпоративного управления;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color w:val="000000"/>
          <w:sz w:val="24"/>
          <w:szCs w:val="24"/>
        </w:rPr>
        <w:t>создание и поддержание атмосферы доверия и взаимного уважения;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color w:val="000000"/>
          <w:sz w:val="24"/>
          <w:szCs w:val="24"/>
        </w:rPr>
        <w:t>следование принципу добросовестной конкуренции;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color w:val="000000"/>
          <w:sz w:val="24"/>
          <w:szCs w:val="24"/>
        </w:rPr>
        <w:t>соблюдение законности и принятых на себя договорных обязательств;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color w:val="000000"/>
          <w:sz w:val="24"/>
          <w:szCs w:val="24"/>
        </w:rPr>
        <w:t>соблюдение принципов объективности и честности при принятии кадровых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color w:val="000000"/>
          <w:sz w:val="24"/>
          <w:szCs w:val="24"/>
        </w:rPr>
        <w:t>решений.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Segoe UI" w:hAnsi="Times New Roman"/>
          <w:b/>
          <w:bCs/>
          <w:color w:val="000000"/>
          <w:sz w:val="24"/>
          <w:szCs w:val="24"/>
        </w:rPr>
      </w:pPr>
      <w:bookmarkStart w:id="0" w:name="bookmark11"/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b/>
          <w:bCs/>
          <w:color w:val="000000"/>
          <w:sz w:val="24"/>
          <w:szCs w:val="24"/>
        </w:rPr>
        <w:t>Внутренний контроль и аудит</w:t>
      </w:r>
      <w:bookmarkEnd w:id="0"/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Федеральным законом от 6 декабря 2011 г. № 402-ФЗ «О бухгалтерском учете» установлена обязанность для всех организаций </w:t>
      </w:r>
      <w:proofErr w:type="gram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осуществлять</w:t>
      </w:r>
      <w:proofErr w:type="gram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занность организовать внутренний контроль ведения бухгалтерского учета и составления бухгал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терской отчетности.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>Система внутреннего контроля и аудита способствуют профилактике и выявлению корруп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ционных правонарушений в деятельности организации. При этом наибольший интерес представ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ляет реализация таких задач системы внутреннего контроля и аудита, как обеспечение надежно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сти и достоверности финансовой (бухгалтерской) отчетности организации и обеспечение соответ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ствия деятельности организации требованиям нормативных правовых актов и локальных норма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 xml:space="preserve">тивных актов организации. Система внутреннего контроля и аудита должна учитывать требования </w:t>
      </w:r>
      <w:proofErr w:type="spell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антикоррупционной</w:t>
      </w:r>
      <w:proofErr w:type="spell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политики, в том числе: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color w:val="000000"/>
          <w:sz w:val="24"/>
          <w:szCs w:val="24"/>
        </w:rPr>
        <w:t>проверка соблюдения различных организационных процедур и правил деятельности, кото</w:t>
      </w:r>
      <w:r w:rsidRPr="00D87443">
        <w:rPr>
          <w:rFonts w:ascii="Times New Roman" w:eastAsia="Segoe UI" w:hAnsi="Times New Roman"/>
          <w:color w:val="000000"/>
          <w:sz w:val="24"/>
          <w:szCs w:val="24"/>
        </w:rPr>
        <w:softHyphen/>
        <w:t>рые значимы с точки зрения работы по профилактике и предупреждению коррупции;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color w:val="000000"/>
          <w:sz w:val="24"/>
          <w:szCs w:val="24"/>
        </w:rPr>
        <w:lastRenderedPageBreak/>
        <w:t>контроль документирования операций хозяйственной деятельности организации;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color w:val="000000"/>
          <w:sz w:val="24"/>
          <w:szCs w:val="24"/>
        </w:rPr>
        <w:t>проверка экономической обоснованности осуществляемых операций в сферах коррупци</w:t>
      </w:r>
      <w:r w:rsidRPr="00D87443">
        <w:rPr>
          <w:rFonts w:ascii="Times New Roman" w:eastAsia="Segoe UI" w:hAnsi="Times New Roman"/>
          <w:color w:val="000000"/>
          <w:sz w:val="24"/>
          <w:szCs w:val="24"/>
        </w:rPr>
        <w:softHyphen/>
        <w:t>онного риска.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Контроль документирования операций хозяйственной </w:t>
      </w:r>
      <w:proofErr w:type="gram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деятельности</w:t>
      </w:r>
      <w:proofErr w:type="gram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прежде всего связан с обязанностью ведения финансовой (бухгалтерской) отчетности организации и направлен на пре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ности ранее установленного срока и т.д.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>Проверка экономической обоснованности осуществляемых операций в сферах коррупцион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мерных действий, например: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color w:val="000000"/>
          <w:sz w:val="24"/>
          <w:szCs w:val="24"/>
        </w:rPr>
        <w:t>оплата услуг, характер которых не определен либо вызывает сомнения;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color w:val="000000"/>
          <w:sz w:val="24"/>
          <w:szCs w:val="24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</w:t>
      </w:r>
      <w:r w:rsidRPr="00D87443">
        <w:rPr>
          <w:rFonts w:ascii="Times New Roman" w:eastAsia="Segoe UI" w:hAnsi="Times New Roman"/>
          <w:color w:val="000000"/>
          <w:sz w:val="24"/>
          <w:szCs w:val="24"/>
        </w:rPr>
        <w:softHyphen/>
        <w:t xml:space="preserve">сультантам, государственным или муниципальным служащим, работникам </w:t>
      </w:r>
      <w:proofErr w:type="spellStart"/>
      <w:r w:rsidRPr="00D87443">
        <w:rPr>
          <w:rFonts w:ascii="Times New Roman" w:eastAsia="Segoe UI" w:hAnsi="Times New Roman"/>
          <w:color w:val="000000"/>
          <w:sz w:val="24"/>
          <w:szCs w:val="24"/>
        </w:rPr>
        <w:t>аффилированных</w:t>
      </w:r>
      <w:proofErr w:type="spellEnd"/>
      <w:r w:rsidRPr="00D87443">
        <w:rPr>
          <w:rFonts w:ascii="Times New Roman" w:eastAsia="Segoe UI" w:hAnsi="Times New Roman"/>
          <w:color w:val="000000"/>
          <w:sz w:val="24"/>
          <w:szCs w:val="24"/>
        </w:rPr>
        <w:t xml:space="preserve"> лиц и контрагентов;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color w:val="000000"/>
          <w:sz w:val="24"/>
          <w:szCs w:val="24"/>
        </w:rPr>
        <w:t>выплата посреднику или внешнему консультанту вознаграждения, размер которого пре</w:t>
      </w:r>
      <w:r w:rsidRPr="00D87443">
        <w:rPr>
          <w:rFonts w:ascii="Times New Roman" w:eastAsia="Segoe UI" w:hAnsi="Times New Roman"/>
          <w:color w:val="000000"/>
          <w:sz w:val="24"/>
          <w:szCs w:val="24"/>
        </w:rPr>
        <w:softHyphen/>
        <w:t>вышает обычную плату для организации или плату для данного вида услуг;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color w:val="000000"/>
          <w:sz w:val="24"/>
          <w:szCs w:val="24"/>
        </w:rPr>
        <w:t xml:space="preserve">закупки или продажи по ценам, значительно отличающимся от </w:t>
      </w:r>
      <w:proofErr w:type="gramStart"/>
      <w:r w:rsidRPr="00D87443">
        <w:rPr>
          <w:rFonts w:ascii="Times New Roman" w:eastAsia="Segoe UI" w:hAnsi="Times New Roman"/>
          <w:color w:val="000000"/>
          <w:sz w:val="24"/>
          <w:szCs w:val="24"/>
        </w:rPr>
        <w:t>рыночных</w:t>
      </w:r>
      <w:proofErr w:type="gramEnd"/>
      <w:r w:rsidRPr="00D87443">
        <w:rPr>
          <w:rFonts w:ascii="Times New Roman" w:eastAsia="Segoe UI" w:hAnsi="Times New Roman"/>
          <w:color w:val="000000"/>
          <w:sz w:val="24"/>
          <w:szCs w:val="24"/>
        </w:rPr>
        <w:t>;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color w:val="000000"/>
          <w:sz w:val="24"/>
          <w:szCs w:val="24"/>
        </w:rPr>
        <w:t>сомнительные платежи наличными.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В рамках проводимых </w:t>
      </w:r>
      <w:proofErr w:type="spell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антикоррупционных</w:t>
      </w:r>
      <w:proofErr w:type="spell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мероприятий руководству </w:t>
      </w:r>
      <w:r>
        <w:rPr>
          <w:rFonts w:ascii="Times New Roman" w:eastAsia="Courier New" w:hAnsi="Times New Roman"/>
          <w:color w:val="000000"/>
          <w:sz w:val="24"/>
          <w:szCs w:val="24"/>
        </w:rPr>
        <w:t>ОО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и ее работни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кам следует также обратить внимание на положения законодательства, регулирующего противо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действие легализации денежных средств, полученных незаконным способом, в том числе: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color w:val="000000"/>
          <w:sz w:val="24"/>
          <w:szCs w:val="24"/>
        </w:rPr>
        <w:t>приобретение, владение или использование имущества, если известно, что такое имуще</w:t>
      </w:r>
      <w:r w:rsidRPr="00D87443">
        <w:rPr>
          <w:rFonts w:ascii="Times New Roman" w:eastAsia="Segoe UI" w:hAnsi="Times New Roman"/>
          <w:color w:val="000000"/>
          <w:sz w:val="24"/>
          <w:szCs w:val="24"/>
        </w:rPr>
        <w:softHyphen/>
        <w:t>ство представляет собой доходы от преступлений;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color w:val="000000"/>
          <w:sz w:val="24"/>
          <w:szCs w:val="24"/>
        </w:rPr>
        <w:t>сокрытие или утаивание подлинного характера, источника, места нахождения, способа рас</w:t>
      </w:r>
      <w:r w:rsidRPr="00D87443">
        <w:rPr>
          <w:rFonts w:ascii="Times New Roman" w:eastAsia="Segoe UI" w:hAnsi="Times New Roman"/>
          <w:color w:val="000000"/>
          <w:sz w:val="24"/>
          <w:szCs w:val="24"/>
        </w:rPr>
        <w:softHyphen/>
        <w:t>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>Федеральным законом от 7 августа 2001 г. № 115-ФЗ «О противодействии легализации (от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 xml:space="preserve">мыванию) доходов, полученных преступным путем, и финансированию терроризма» установлен перечень организаций, обязанных участвовать в исполнении требований указанного документа. Так, в частности, финансовые организации обязаны обеспечивать надлежащую идентификацию личности клиентов, собственников, </w:t>
      </w:r>
      <w:proofErr w:type="spell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бенифициаров</w:t>
      </w:r>
      <w:proofErr w:type="spell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>, предоставлять в уполномоченные органы со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общения о подозрительных сделках, предпринимать другие обязательные действия, направлен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ные на противодействие коррупции.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Segoe UI" w:hAnsi="Times New Roman"/>
          <w:b/>
          <w:bCs/>
          <w:color w:val="000000"/>
          <w:sz w:val="24"/>
          <w:szCs w:val="24"/>
        </w:rPr>
      </w:pPr>
      <w:bookmarkStart w:id="1" w:name="bookmark12"/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b/>
          <w:bCs/>
          <w:color w:val="000000"/>
          <w:sz w:val="24"/>
          <w:szCs w:val="24"/>
        </w:rPr>
        <w:t>Принятие мер по предупреждению коррупции при взаимодействии с организациями-контрагентами и в зависимых организациях.</w:t>
      </w:r>
      <w:bookmarkEnd w:id="1"/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В </w:t>
      </w:r>
      <w:proofErr w:type="spell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антикоррупционной</w:t>
      </w:r>
      <w:proofErr w:type="spell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работе, осуществляемой при взаимодействии с организациями-контрагентами, можно условно выделить два направления. Первое из них заключается в установ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лении и сохранении деловых отношений с теми организациями, которые ведут деловые отноше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 xml:space="preserve">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</w:t>
      </w:r>
      <w:proofErr w:type="spell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антикоррупционных</w:t>
      </w:r>
      <w:proofErr w:type="spell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инициативах. В этом случае организации необходимо внедрять специальные процедуры проверки контрагентов в целях снижения 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lastRenderedPageBreak/>
        <w:t>риска вовлечения организации в коррупционную деятельность и иные недобро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совестные практики в ходе отношений с контрагентами. В самой простой форме такая проверка может представлять собой сбор и анализ находящихся в открытом доступе сведений о потенци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альных организациях-контрагентах: их репутации в деловых кругах, длительности деятельности на рынке, участия в коррупционных скандалах и т.п. Внимание в ходе оценки коррупционных рисков при взаимодействии с контрагентами также следует уделить при заключении сделок слияний и поглощений.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Другое направление </w:t>
      </w:r>
      <w:proofErr w:type="spell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антикоррупционной</w:t>
      </w:r>
      <w:proofErr w:type="spell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работы при взаимодействии с организациями-контрагентами заключается в распространении среди организаций-контрагентов программ, поли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тик, стандартов поведения, процедур и правил, направленных на профилактику и противодей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 xml:space="preserve">ствие коррупции, которые применяются в организации. Определенные положения о соблюдении </w:t>
      </w:r>
      <w:proofErr w:type="spell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антикоррупционных</w:t>
      </w:r>
      <w:proofErr w:type="spell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стандартов могут включаться в договоры, заключаемые с организациям</w:t>
      </w:r>
      <w:proofErr w:type="gram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и-</w:t>
      </w:r>
      <w:proofErr w:type="gram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контрагентами (введение в договорах заключаемых </w:t>
      </w:r>
      <w:r>
        <w:rPr>
          <w:rFonts w:ascii="Times New Roman" w:eastAsia="Courier New" w:hAnsi="Times New Roman"/>
          <w:color w:val="000000"/>
          <w:sz w:val="24"/>
          <w:szCs w:val="24"/>
        </w:rPr>
        <w:t>в ОО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стандартной </w:t>
      </w:r>
      <w:proofErr w:type="spell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антикоррупционной</w:t>
      </w:r>
      <w:proofErr w:type="spell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оговорки).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Распространение </w:t>
      </w:r>
      <w:proofErr w:type="spell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антикоррупционных</w:t>
      </w:r>
      <w:proofErr w:type="spell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программ, политик, стандартов поведения, процедур и правил осуществляется не только в отношении организаций-контрагентов, но и в отношении за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висимых (подконтрольных) организаций. Организуется информирование общественности о сте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 xml:space="preserve">пени внедрения и успехах в реализации </w:t>
      </w:r>
      <w:proofErr w:type="spellStart"/>
      <w:r w:rsidRPr="00D87443">
        <w:rPr>
          <w:rFonts w:ascii="Times New Roman" w:eastAsia="Courier New" w:hAnsi="Times New Roman"/>
          <w:color w:val="000000"/>
          <w:sz w:val="24"/>
          <w:szCs w:val="24"/>
        </w:rPr>
        <w:t>антикоррупционных</w:t>
      </w:r>
      <w:proofErr w:type="spellEnd"/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 мер, в том числе посредством раз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мещения соответствующих сведений в сети Интернет.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Segoe UI" w:hAnsi="Times New Roman"/>
          <w:b/>
          <w:bCs/>
          <w:color w:val="000000"/>
          <w:sz w:val="24"/>
          <w:szCs w:val="24"/>
        </w:rPr>
      </w:pPr>
      <w:bookmarkStart w:id="2" w:name="bookmark13"/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b/>
          <w:bCs/>
          <w:color w:val="000000"/>
          <w:sz w:val="24"/>
          <w:szCs w:val="24"/>
        </w:rPr>
        <w:t>Сотрудничество с правоохранительными органами в сфере противодействия коррупции</w:t>
      </w:r>
      <w:bookmarkEnd w:id="2"/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>Сотрудничество с правоохранительными органами может осуществляться в различных фор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мах.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12071D">
        <w:rPr>
          <w:rFonts w:ascii="Times New Roman" w:eastAsia="Segoe UI" w:hAnsi="Times New Roman"/>
          <w:color w:val="000000"/>
          <w:sz w:val="24"/>
          <w:szCs w:val="24"/>
        </w:rPr>
        <w:t xml:space="preserve">МБОУ «Виноградовская средняя школа» 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t>принимает на себя публичное обязательство сообщать в соответствующие правоохра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нительные органы о случаях совершения коррупционных правонарушений, о которых организа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ции (работникам организации) стало известно.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proofErr w:type="gramStart"/>
      <w:r w:rsidRPr="0012071D">
        <w:rPr>
          <w:rFonts w:ascii="Times New Roman" w:eastAsia="Segoe UI" w:hAnsi="Times New Roman"/>
          <w:color w:val="000000"/>
          <w:sz w:val="24"/>
          <w:szCs w:val="24"/>
        </w:rPr>
        <w:t xml:space="preserve">МБОУ «Виноградовская средняя школа» 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t>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>Сотрудничество с правоохранительными органами проявляется в следующих формах: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color w:val="000000"/>
          <w:sz w:val="24"/>
          <w:szCs w:val="24"/>
        </w:rPr>
        <w:t>оказания содействия уполномоченным представителям контрольно-надзорных и право</w:t>
      </w:r>
      <w:r w:rsidRPr="00D87443">
        <w:rPr>
          <w:rFonts w:ascii="Times New Roman" w:eastAsia="Segoe UI" w:hAnsi="Times New Roman"/>
          <w:color w:val="000000"/>
          <w:sz w:val="24"/>
          <w:szCs w:val="24"/>
        </w:rPr>
        <w:softHyphen/>
        <w:t>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Segoe UI" w:hAnsi="Times New Roman"/>
          <w:color w:val="000000"/>
          <w:sz w:val="24"/>
          <w:szCs w:val="24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Руководство </w:t>
      </w:r>
      <w:r w:rsidRPr="0012071D">
        <w:rPr>
          <w:rFonts w:ascii="Times New Roman" w:eastAsia="Segoe UI" w:hAnsi="Times New Roman"/>
          <w:color w:val="000000"/>
          <w:sz w:val="24"/>
          <w:szCs w:val="24"/>
        </w:rPr>
        <w:t xml:space="preserve">МБОУ «Виноградовская средняя школа» 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t>и его сотрудники обязаны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держащей данные о коррупционных правонарушениях. При подготовке заявительных материалов и ответов на запросы правоохранительных органов следует привлекать к данной работе специа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softHyphen/>
        <w:t>листов в соответствующей области права.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004A8D" w:rsidRPr="00D87443" w:rsidRDefault="00004A8D" w:rsidP="00004A8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Порядок взаимодействия </w:t>
      </w:r>
      <w:r w:rsidRPr="0012071D">
        <w:rPr>
          <w:rFonts w:ascii="Times New Roman" w:eastAsia="Segoe UI" w:hAnsi="Times New Roman"/>
          <w:color w:val="000000"/>
          <w:sz w:val="24"/>
          <w:szCs w:val="24"/>
        </w:rPr>
        <w:t xml:space="preserve">МБОУ «Виноградовская средняя школа» 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t xml:space="preserve">с </w:t>
      </w:r>
      <w:r w:rsidRPr="00D87443">
        <w:rPr>
          <w:rFonts w:ascii="Times New Roman" w:eastAsia="Courier New" w:hAnsi="Times New Roman"/>
          <w:color w:val="000000"/>
          <w:sz w:val="24"/>
          <w:szCs w:val="24"/>
        </w:rPr>
        <w:lastRenderedPageBreak/>
        <w:t xml:space="preserve">правоохранительными органами утверждается локальным нормативным актом Учреждения. </w:t>
      </w:r>
    </w:p>
    <w:p w:rsidR="00C7399D" w:rsidRDefault="007B3995" w:rsidP="007B3995">
      <w:pPr>
        <w:jc w:val="center"/>
      </w:pPr>
      <w:r>
        <w:rPr>
          <w:noProof/>
        </w:rPr>
        <w:drawing>
          <wp:inline distT="0" distB="0" distL="0" distR="0">
            <wp:extent cx="4581525" cy="64770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399D" w:rsidSect="00C7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F1D40"/>
    <w:multiLevelType w:val="hybridMultilevel"/>
    <w:tmpl w:val="29A88BE8"/>
    <w:lvl w:ilvl="0" w:tplc="A886A8D2">
      <w:start w:val="1"/>
      <w:numFmt w:val="decimal"/>
      <w:lvlText w:val="%1."/>
      <w:lvlJc w:val="left"/>
      <w:pPr>
        <w:ind w:left="927" w:hanging="360"/>
      </w:pPr>
      <w:rPr>
        <w:rFonts w:ascii="Times New Roman" w:eastAsia="Segoe UI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A8D"/>
    <w:rsid w:val="00004A8D"/>
    <w:rsid w:val="006E7391"/>
    <w:rsid w:val="007B3995"/>
    <w:rsid w:val="007C01DC"/>
    <w:rsid w:val="00C7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3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A58CDB7F14C26B018B653DA99C9FD502DF02491EF331358B1AD900DD745787CF3B14F81BE99A78V9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4008</Words>
  <Characters>22850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2022-02-15T09:25:00Z</dcterms:created>
  <dcterms:modified xsi:type="dcterms:W3CDTF">2022-02-15T10:51:00Z</dcterms:modified>
</cp:coreProperties>
</file>